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C949F" w14:textId="079D2E4F" w:rsidR="00D37253" w:rsidRDefault="002E3997" w:rsidP="00D37253">
      <w:pPr>
        <w:spacing w:after="0"/>
        <w:rPr>
          <w:rFonts w:ascii="Arial" w:hAnsi="Arial" w:cs="Arial"/>
          <w:sz w:val="40"/>
          <w:szCs w:val="40"/>
        </w:rPr>
      </w:pPr>
      <w:bookmarkStart w:id="0" w:name="_GoBack"/>
      <w:bookmarkEnd w:id="0"/>
      <w:r w:rsidRPr="002E3997">
        <w:rPr>
          <w:rFonts w:ascii="Arial" w:hAnsi="Arial" w:cs="Arial"/>
          <w:noProof/>
          <w:sz w:val="40"/>
          <w:szCs w:val="40"/>
        </w:rPr>
        <w:drawing>
          <wp:anchor distT="0" distB="0" distL="114300" distR="114300" simplePos="0" relativeHeight="251658240" behindDoc="1" locked="0" layoutInCell="1" allowOverlap="1" wp14:anchorId="72B67190" wp14:editId="26F5BD80">
            <wp:simplePos x="0" y="0"/>
            <wp:positionH relativeFrom="column">
              <wp:posOffset>0</wp:posOffset>
            </wp:positionH>
            <wp:positionV relativeFrom="paragraph">
              <wp:posOffset>0</wp:posOffset>
            </wp:positionV>
            <wp:extent cx="3917950" cy="1139190"/>
            <wp:effectExtent l="0" t="0" r="6350" b="3810"/>
            <wp:wrapTight wrapText="bothSides">
              <wp:wrapPolygon edited="0">
                <wp:start x="0" y="0"/>
                <wp:lineTo x="0" y="21311"/>
                <wp:lineTo x="21530" y="21311"/>
                <wp:lineTo x="21530" y="0"/>
                <wp:lineTo x="0" y="0"/>
              </wp:wrapPolygon>
            </wp:wrapTight>
            <wp:docPr id="2" name="Picture 2" descr="D:\DCHI\Noel's Desktop\Logos\dchi_logos_layered_0001_PC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HI\Noel's Desktop\Logos\dchi_logos_layered_0001_PCA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795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EF03D" w14:textId="77777777" w:rsidR="002E3997" w:rsidRDefault="002E3997" w:rsidP="007B3AD1">
      <w:pPr>
        <w:spacing w:after="0"/>
        <w:rPr>
          <w:rFonts w:ascii="Arial" w:hAnsi="Arial" w:cs="Arial"/>
          <w:sz w:val="40"/>
          <w:szCs w:val="40"/>
        </w:rPr>
      </w:pPr>
    </w:p>
    <w:p w14:paraId="2A93DBA5" w14:textId="77777777" w:rsidR="002E3997" w:rsidRDefault="002E3997" w:rsidP="007B3AD1">
      <w:pPr>
        <w:spacing w:after="0"/>
        <w:rPr>
          <w:rFonts w:ascii="Arial" w:hAnsi="Arial" w:cs="Arial"/>
          <w:sz w:val="40"/>
          <w:szCs w:val="40"/>
        </w:rPr>
      </w:pPr>
    </w:p>
    <w:p w14:paraId="11B4AE96" w14:textId="1E8334F8" w:rsidR="00E303ED" w:rsidRDefault="00E303ED" w:rsidP="007B3AD1">
      <w:pPr>
        <w:spacing w:after="0"/>
        <w:rPr>
          <w:rFonts w:ascii="Arial" w:hAnsi="Arial" w:cs="Arial"/>
          <w:sz w:val="40"/>
          <w:szCs w:val="40"/>
        </w:rPr>
      </w:pPr>
      <w:r>
        <w:rPr>
          <w:rFonts w:ascii="Arial" w:hAnsi="Arial" w:cs="Arial"/>
          <w:sz w:val="40"/>
          <w:szCs w:val="40"/>
        </w:rPr>
        <w:t xml:space="preserve">                                                                             </w:t>
      </w:r>
    </w:p>
    <w:p w14:paraId="71E02E8D" w14:textId="77777777" w:rsidR="007B3AD1" w:rsidRPr="001D03CC" w:rsidRDefault="007B3AD1" w:rsidP="007B3AD1">
      <w:pPr>
        <w:tabs>
          <w:tab w:val="left" w:pos="7140"/>
        </w:tabs>
        <w:spacing w:after="0"/>
        <w:rPr>
          <w:rFonts w:ascii="Arial" w:hAnsi="Arial" w:cs="Arial"/>
          <w:b/>
        </w:rPr>
      </w:pPr>
    </w:p>
    <w:p w14:paraId="4066C717" w14:textId="4C96978D" w:rsidR="007B3AD1" w:rsidRPr="0051077C" w:rsidRDefault="007B3AD1" w:rsidP="002C7BD1">
      <w:pPr>
        <w:tabs>
          <w:tab w:val="left" w:pos="7140"/>
        </w:tabs>
        <w:spacing w:after="0" w:line="240" w:lineRule="auto"/>
        <w:rPr>
          <w:rFonts w:ascii="Arial" w:hAnsi="Arial" w:cs="Arial"/>
          <w:b/>
        </w:rPr>
      </w:pPr>
      <w:r w:rsidRPr="0051077C">
        <w:rPr>
          <w:rFonts w:ascii="Arial" w:hAnsi="Arial" w:cs="Arial"/>
          <w:b/>
        </w:rPr>
        <w:t>MEETING INFORMATION</w:t>
      </w:r>
    </w:p>
    <w:p w14:paraId="4840CFFE" w14:textId="77777777" w:rsidR="002C7BD1" w:rsidRPr="0051077C" w:rsidRDefault="002C7BD1" w:rsidP="002C7BD1">
      <w:pPr>
        <w:tabs>
          <w:tab w:val="left" w:pos="7140"/>
        </w:tabs>
        <w:spacing w:after="0" w:line="240" w:lineRule="auto"/>
        <w:rPr>
          <w:rFonts w:ascii="Arial" w:hAnsi="Arial" w:cs="Arial"/>
          <w:b/>
        </w:rPr>
      </w:pPr>
    </w:p>
    <w:p w14:paraId="41F09E8A" w14:textId="51097183" w:rsidR="007B3AD1" w:rsidRPr="0051077C" w:rsidRDefault="007B3AD1" w:rsidP="00901154">
      <w:pPr>
        <w:pStyle w:val="ListParagraph"/>
        <w:numPr>
          <w:ilvl w:val="0"/>
          <w:numId w:val="1"/>
        </w:numPr>
        <w:tabs>
          <w:tab w:val="left" w:pos="7140"/>
        </w:tabs>
        <w:spacing w:after="0" w:line="240" w:lineRule="auto"/>
        <w:rPr>
          <w:rFonts w:ascii="Arial" w:hAnsi="Arial" w:cs="Arial"/>
        </w:rPr>
      </w:pPr>
      <w:r w:rsidRPr="0051077C">
        <w:rPr>
          <w:rFonts w:ascii="Arial" w:hAnsi="Arial" w:cs="Arial"/>
        </w:rPr>
        <w:t xml:space="preserve">Date: </w:t>
      </w:r>
      <w:r w:rsidR="004765C5" w:rsidRPr="0051077C">
        <w:rPr>
          <w:rFonts w:ascii="Arial" w:hAnsi="Arial" w:cs="Arial"/>
        </w:rPr>
        <w:t>July 16, 2018</w:t>
      </w:r>
    </w:p>
    <w:p w14:paraId="46FEDE29" w14:textId="307C51C8" w:rsidR="007C7057" w:rsidRPr="0051077C" w:rsidRDefault="007C7057" w:rsidP="00901154">
      <w:pPr>
        <w:pStyle w:val="ListParagraph"/>
        <w:numPr>
          <w:ilvl w:val="0"/>
          <w:numId w:val="1"/>
        </w:numPr>
        <w:tabs>
          <w:tab w:val="left" w:pos="7140"/>
        </w:tabs>
        <w:spacing w:after="0" w:line="240" w:lineRule="auto"/>
        <w:rPr>
          <w:rFonts w:ascii="Arial" w:hAnsi="Arial" w:cs="Arial"/>
        </w:rPr>
      </w:pPr>
      <w:r w:rsidRPr="0051077C">
        <w:rPr>
          <w:rFonts w:ascii="Arial" w:hAnsi="Arial" w:cs="Arial"/>
        </w:rPr>
        <w:t xml:space="preserve">Location: </w:t>
      </w:r>
      <w:r w:rsidR="004765C5" w:rsidRPr="0051077C">
        <w:rPr>
          <w:rFonts w:ascii="Arial" w:hAnsi="Arial" w:cs="Arial"/>
        </w:rPr>
        <w:t>DHIN Dover Office, 107 Wolf Creek Blvd.</w:t>
      </w:r>
    </w:p>
    <w:p w14:paraId="4F6BF372" w14:textId="08078D6F" w:rsidR="007B3AD1" w:rsidRPr="0051077C" w:rsidRDefault="007C7057" w:rsidP="00901154">
      <w:pPr>
        <w:pStyle w:val="ListParagraph"/>
        <w:numPr>
          <w:ilvl w:val="0"/>
          <w:numId w:val="1"/>
        </w:numPr>
        <w:tabs>
          <w:tab w:val="left" w:pos="7140"/>
        </w:tabs>
        <w:spacing w:after="0" w:line="240" w:lineRule="auto"/>
        <w:rPr>
          <w:rFonts w:ascii="Arial" w:hAnsi="Arial" w:cs="Arial"/>
          <w:b/>
        </w:rPr>
      </w:pPr>
      <w:r w:rsidRPr="0051077C">
        <w:rPr>
          <w:rFonts w:ascii="Arial" w:hAnsi="Arial" w:cs="Arial"/>
        </w:rPr>
        <w:t xml:space="preserve">Next Meeting: </w:t>
      </w:r>
      <w:r w:rsidR="004765C5" w:rsidRPr="0051077C">
        <w:rPr>
          <w:rFonts w:ascii="Arial" w:hAnsi="Arial" w:cs="Arial"/>
        </w:rPr>
        <w:t>September (date/time TBD)</w:t>
      </w:r>
    </w:p>
    <w:p w14:paraId="5A13E0F1" w14:textId="77777777" w:rsidR="002C7BD1" w:rsidRPr="0051077C" w:rsidRDefault="002C7BD1" w:rsidP="002C7BD1">
      <w:pPr>
        <w:pStyle w:val="ListParagraph"/>
        <w:tabs>
          <w:tab w:val="left" w:pos="7140"/>
        </w:tabs>
        <w:spacing w:after="0" w:line="240" w:lineRule="auto"/>
        <w:rPr>
          <w:rFonts w:ascii="Arial" w:hAnsi="Arial" w:cs="Arial"/>
          <w:b/>
        </w:rPr>
      </w:pPr>
    </w:p>
    <w:p w14:paraId="2996698E" w14:textId="24330DA4" w:rsidR="007348DB" w:rsidRPr="0051077C" w:rsidRDefault="007348DB" w:rsidP="007348DB">
      <w:pPr>
        <w:tabs>
          <w:tab w:val="left" w:pos="7140"/>
        </w:tabs>
        <w:spacing w:after="0" w:line="240" w:lineRule="auto"/>
        <w:rPr>
          <w:rFonts w:ascii="Arial" w:hAnsi="Arial" w:cs="Arial"/>
        </w:rPr>
      </w:pPr>
      <w:r w:rsidRPr="0051077C">
        <w:rPr>
          <w:rFonts w:ascii="Arial" w:hAnsi="Arial" w:cs="Arial"/>
          <w:b/>
        </w:rPr>
        <w:t>Attendees</w:t>
      </w:r>
      <w:r w:rsidR="00106383" w:rsidRPr="0051077C">
        <w:rPr>
          <w:rFonts w:ascii="Arial" w:hAnsi="Arial" w:cs="Arial"/>
          <w:b/>
        </w:rPr>
        <w:t xml:space="preserve">: </w:t>
      </w:r>
      <w:r w:rsidR="000430F9" w:rsidRPr="0051077C">
        <w:rPr>
          <w:rFonts w:ascii="Arial" w:hAnsi="Arial" w:cs="Arial"/>
        </w:rPr>
        <w:t xml:space="preserve">Julane Armbrister-Miller, </w:t>
      </w:r>
      <w:r w:rsidR="004765C5" w:rsidRPr="0051077C">
        <w:rPr>
          <w:rFonts w:ascii="Arial" w:hAnsi="Arial" w:cs="Arial"/>
        </w:rPr>
        <w:t>Kirk Dabney, Joanne Hasse (phone), Rita Landgraf, Jennifer Seo, Brian Olson, Tim Rodden</w:t>
      </w:r>
    </w:p>
    <w:p w14:paraId="3C371E69" w14:textId="77777777" w:rsidR="007348DB" w:rsidRPr="0051077C" w:rsidRDefault="007348DB" w:rsidP="007348DB">
      <w:pPr>
        <w:spacing w:after="0" w:line="240" w:lineRule="auto"/>
        <w:rPr>
          <w:rFonts w:ascii="Arial" w:hAnsi="Arial" w:cs="Arial"/>
        </w:rPr>
      </w:pPr>
    </w:p>
    <w:p w14:paraId="7B281EAD" w14:textId="4895A3AF" w:rsidR="007B3AD1" w:rsidRPr="0051077C" w:rsidRDefault="00807A55" w:rsidP="002C7BD1">
      <w:pPr>
        <w:tabs>
          <w:tab w:val="left" w:pos="7140"/>
        </w:tabs>
        <w:spacing w:after="0" w:line="240" w:lineRule="auto"/>
        <w:rPr>
          <w:rFonts w:ascii="Arial" w:hAnsi="Arial" w:cs="Arial"/>
          <w:b/>
        </w:rPr>
      </w:pPr>
      <w:r w:rsidRPr="0051077C">
        <w:rPr>
          <w:rFonts w:ascii="Arial" w:hAnsi="Arial" w:cs="Arial"/>
          <w:b/>
        </w:rPr>
        <w:t>SU</w:t>
      </w:r>
      <w:r w:rsidR="007B3AD1" w:rsidRPr="0051077C">
        <w:rPr>
          <w:rFonts w:ascii="Arial" w:hAnsi="Arial" w:cs="Arial"/>
          <w:b/>
        </w:rPr>
        <w:t>MMARY OF DISCUSSION</w:t>
      </w:r>
    </w:p>
    <w:p w14:paraId="2FB55DC0" w14:textId="4592506B" w:rsidR="007C3303" w:rsidRPr="0051077C" w:rsidRDefault="007C3303" w:rsidP="002C7BD1">
      <w:pPr>
        <w:tabs>
          <w:tab w:val="left" w:pos="7140"/>
        </w:tabs>
        <w:spacing w:after="0" w:line="240" w:lineRule="auto"/>
        <w:rPr>
          <w:rFonts w:ascii="Arial" w:hAnsi="Arial" w:cs="Arial"/>
          <w:b/>
        </w:rPr>
      </w:pPr>
    </w:p>
    <w:p w14:paraId="46D70F5E" w14:textId="20C70C82" w:rsidR="006371FF" w:rsidRPr="0051077C" w:rsidRDefault="006371FF" w:rsidP="002C7BD1">
      <w:pPr>
        <w:tabs>
          <w:tab w:val="left" w:pos="7140"/>
        </w:tabs>
        <w:spacing w:after="0" w:line="240" w:lineRule="auto"/>
        <w:rPr>
          <w:rFonts w:ascii="Arial" w:hAnsi="Arial" w:cs="Arial"/>
          <w:b/>
        </w:rPr>
      </w:pPr>
      <w:r w:rsidRPr="0051077C">
        <w:rPr>
          <w:rFonts w:ascii="Arial" w:hAnsi="Arial" w:cs="Arial"/>
          <w:b/>
        </w:rPr>
        <w:t>Call to Order</w:t>
      </w:r>
    </w:p>
    <w:p w14:paraId="4FCCE27F" w14:textId="77777777" w:rsidR="006371FF" w:rsidRPr="0051077C" w:rsidRDefault="006371FF" w:rsidP="002C7BD1">
      <w:pPr>
        <w:tabs>
          <w:tab w:val="left" w:pos="7140"/>
        </w:tabs>
        <w:spacing w:after="0" w:line="240" w:lineRule="auto"/>
        <w:rPr>
          <w:rFonts w:ascii="Arial" w:hAnsi="Arial" w:cs="Arial"/>
          <w:b/>
        </w:rPr>
      </w:pPr>
    </w:p>
    <w:p w14:paraId="0F806103" w14:textId="77777777" w:rsidR="00F45F01" w:rsidRDefault="006371FF" w:rsidP="002C7BD1">
      <w:pPr>
        <w:tabs>
          <w:tab w:val="left" w:pos="7140"/>
        </w:tabs>
        <w:spacing w:after="0" w:line="240" w:lineRule="auto"/>
        <w:rPr>
          <w:rFonts w:ascii="Arial" w:hAnsi="Arial" w:cs="Arial"/>
          <w:b/>
        </w:rPr>
      </w:pPr>
      <w:r w:rsidRPr="0051077C">
        <w:rPr>
          <w:rFonts w:ascii="Arial" w:hAnsi="Arial" w:cs="Arial"/>
          <w:b/>
        </w:rPr>
        <w:t>Welcome</w:t>
      </w:r>
    </w:p>
    <w:p w14:paraId="05E706A6" w14:textId="64E710E7" w:rsidR="006371FF" w:rsidRPr="00F45F01" w:rsidRDefault="00F45F01" w:rsidP="00901154">
      <w:pPr>
        <w:pStyle w:val="ListParagraph"/>
        <w:numPr>
          <w:ilvl w:val="0"/>
          <w:numId w:val="10"/>
        </w:numPr>
        <w:tabs>
          <w:tab w:val="left" w:pos="7140"/>
        </w:tabs>
        <w:spacing w:after="0" w:line="240" w:lineRule="auto"/>
        <w:rPr>
          <w:rFonts w:ascii="Arial" w:hAnsi="Arial" w:cs="Arial"/>
          <w:b/>
        </w:rPr>
      </w:pPr>
      <w:r w:rsidRPr="00F45F01">
        <w:rPr>
          <w:rFonts w:ascii="Arial" w:hAnsi="Arial" w:cs="Arial"/>
        </w:rPr>
        <w:t>Committee Chairperson, Rita Landgraf, welcomed everyone.</w:t>
      </w:r>
    </w:p>
    <w:p w14:paraId="383B3E68" w14:textId="77777777" w:rsidR="006371FF" w:rsidRPr="0051077C" w:rsidRDefault="006371FF" w:rsidP="002C7BD1">
      <w:pPr>
        <w:tabs>
          <w:tab w:val="left" w:pos="7140"/>
        </w:tabs>
        <w:spacing w:after="0" w:line="240" w:lineRule="auto"/>
        <w:rPr>
          <w:rFonts w:ascii="Arial" w:hAnsi="Arial" w:cs="Arial"/>
          <w:b/>
        </w:rPr>
      </w:pPr>
    </w:p>
    <w:p w14:paraId="1923F0B1" w14:textId="1B5AC7A1" w:rsidR="007C3303" w:rsidRPr="0051077C" w:rsidRDefault="00830D1C" w:rsidP="002C7BD1">
      <w:pPr>
        <w:tabs>
          <w:tab w:val="left" w:pos="7140"/>
        </w:tabs>
        <w:spacing w:after="0" w:line="240" w:lineRule="auto"/>
        <w:rPr>
          <w:rFonts w:ascii="Arial" w:hAnsi="Arial" w:cs="Arial"/>
          <w:b/>
        </w:rPr>
      </w:pPr>
      <w:r w:rsidRPr="0051077C">
        <w:rPr>
          <w:rFonts w:ascii="Arial" w:hAnsi="Arial" w:cs="Arial"/>
          <w:b/>
        </w:rPr>
        <w:t xml:space="preserve">Overview of </w:t>
      </w:r>
      <w:r w:rsidR="006B2FD9" w:rsidRPr="0051077C">
        <w:rPr>
          <w:rFonts w:ascii="Arial" w:hAnsi="Arial" w:cs="Arial"/>
          <w:b/>
        </w:rPr>
        <w:t>Committee</w:t>
      </w:r>
    </w:p>
    <w:p w14:paraId="52361E78" w14:textId="77777777" w:rsidR="006B2FD9" w:rsidRPr="0051077C" w:rsidRDefault="006B2FD9" w:rsidP="00901154">
      <w:pPr>
        <w:pStyle w:val="ListParagraph"/>
        <w:numPr>
          <w:ilvl w:val="0"/>
          <w:numId w:val="3"/>
        </w:numPr>
        <w:tabs>
          <w:tab w:val="left" w:pos="7140"/>
        </w:tabs>
        <w:spacing w:after="0" w:line="240" w:lineRule="auto"/>
        <w:rPr>
          <w:rFonts w:ascii="Arial" w:hAnsi="Arial" w:cs="Arial"/>
          <w:b/>
        </w:rPr>
      </w:pPr>
      <w:r w:rsidRPr="0051077C">
        <w:rPr>
          <w:rFonts w:ascii="Arial" w:hAnsi="Arial" w:cs="Arial"/>
        </w:rPr>
        <w:t>Committee Focus</w:t>
      </w:r>
    </w:p>
    <w:p w14:paraId="04A93CA4" w14:textId="4CAA9E6D" w:rsidR="006B2FD9" w:rsidRPr="0051077C" w:rsidRDefault="006B2FD9" w:rsidP="00901154">
      <w:pPr>
        <w:pStyle w:val="ListParagraph"/>
        <w:numPr>
          <w:ilvl w:val="1"/>
          <w:numId w:val="3"/>
        </w:numPr>
        <w:tabs>
          <w:tab w:val="left" w:pos="7140"/>
        </w:tabs>
        <w:spacing w:after="0" w:line="240" w:lineRule="auto"/>
        <w:rPr>
          <w:rFonts w:ascii="Arial" w:hAnsi="Arial" w:cs="Arial"/>
          <w:b/>
        </w:rPr>
      </w:pPr>
      <w:r w:rsidRPr="0051077C">
        <w:rPr>
          <w:rFonts w:ascii="Arial" w:hAnsi="Arial" w:cs="Arial"/>
        </w:rPr>
        <w:t xml:space="preserve">Committee works to keep patient/consumer at center of transformation efforts </w:t>
      </w:r>
      <w:r w:rsidRPr="0051077C">
        <w:rPr>
          <w:rFonts w:ascii="Arial" w:hAnsi="Arial" w:cs="Arial"/>
        </w:rPr>
        <w:tab/>
      </w:r>
    </w:p>
    <w:p w14:paraId="24279C3A" w14:textId="78F41375" w:rsidR="006B2FD9" w:rsidRPr="0051077C" w:rsidRDefault="006B2FD9" w:rsidP="00901154">
      <w:pPr>
        <w:pStyle w:val="ListParagraph"/>
        <w:numPr>
          <w:ilvl w:val="1"/>
          <w:numId w:val="3"/>
        </w:numPr>
        <w:tabs>
          <w:tab w:val="left" w:pos="7140"/>
        </w:tabs>
        <w:spacing w:after="0" w:line="240" w:lineRule="auto"/>
        <w:rPr>
          <w:rFonts w:ascii="Arial" w:hAnsi="Arial" w:cs="Arial"/>
          <w:b/>
        </w:rPr>
      </w:pPr>
      <w:r w:rsidRPr="0051077C">
        <w:rPr>
          <w:rFonts w:ascii="Arial" w:hAnsi="Arial" w:cs="Arial"/>
        </w:rPr>
        <w:t xml:space="preserve">Committee issued white paper; provided review and feedback </w:t>
      </w:r>
      <w:r w:rsidR="00BD67DC" w:rsidRPr="0051077C">
        <w:rPr>
          <w:rFonts w:ascii="Arial" w:hAnsi="Arial" w:cs="Arial"/>
        </w:rPr>
        <w:t>on work and strategies to</w:t>
      </w:r>
      <w:r w:rsidRPr="0051077C">
        <w:rPr>
          <w:rFonts w:ascii="Arial" w:hAnsi="Arial" w:cs="Arial"/>
        </w:rPr>
        <w:t xml:space="preserve"> DCHI, other </w:t>
      </w:r>
      <w:r w:rsidR="00BD67DC" w:rsidRPr="0051077C">
        <w:rPr>
          <w:rFonts w:ascii="Arial" w:hAnsi="Arial" w:cs="Arial"/>
        </w:rPr>
        <w:t xml:space="preserve">DCHI </w:t>
      </w:r>
      <w:r w:rsidRPr="0051077C">
        <w:rPr>
          <w:rFonts w:ascii="Arial" w:hAnsi="Arial" w:cs="Arial"/>
        </w:rPr>
        <w:t xml:space="preserve">committees, and DHSS; conducted </w:t>
      </w:r>
      <w:r w:rsidR="00BD67DC" w:rsidRPr="0051077C">
        <w:rPr>
          <w:rFonts w:ascii="Arial" w:hAnsi="Arial" w:cs="Arial"/>
        </w:rPr>
        <w:t xml:space="preserve">targeted </w:t>
      </w:r>
      <w:r w:rsidRPr="0051077C">
        <w:rPr>
          <w:rFonts w:ascii="Arial" w:hAnsi="Arial" w:cs="Arial"/>
        </w:rPr>
        <w:t>outreach</w:t>
      </w:r>
      <w:r w:rsidR="00BD67DC" w:rsidRPr="0051077C">
        <w:rPr>
          <w:rFonts w:ascii="Arial" w:hAnsi="Arial" w:cs="Arial"/>
        </w:rPr>
        <w:t xml:space="preserve"> (hospitals, places of employment, community settings, churches, Hispanic community, etc.)</w:t>
      </w:r>
    </w:p>
    <w:p w14:paraId="46D01287" w14:textId="2281F657" w:rsidR="006B2FD9" w:rsidRPr="0051077C" w:rsidRDefault="00BD67DC" w:rsidP="00901154">
      <w:pPr>
        <w:pStyle w:val="ListParagraph"/>
        <w:numPr>
          <w:ilvl w:val="1"/>
          <w:numId w:val="3"/>
        </w:numPr>
        <w:tabs>
          <w:tab w:val="left" w:pos="7140"/>
        </w:tabs>
        <w:spacing w:after="0" w:line="240" w:lineRule="auto"/>
        <w:rPr>
          <w:rFonts w:ascii="Arial" w:hAnsi="Arial" w:cs="Arial"/>
          <w:b/>
        </w:rPr>
      </w:pPr>
      <w:r w:rsidRPr="0051077C">
        <w:rPr>
          <w:rFonts w:ascii="Arial" w:hAnsi="Arial" w:cs="Arial"/>
        </w:rPr>
        <w:t xml:space="preserve">Committee last met in Nov 2017 and took a pause while adjustments were underway, but </w:t>
      </w:r>
      <w:r w:rsidR="006B2FD9" w:rsidRPr="0051077C">
        <w:rPr>
          <w:rFonts w:ascii="Arial" w:hAnsi="Arial" w:cs="Arial"/>
        </w:rPr>
        <w:t>DCHI remains committed to patient/consumer engagement</w:t>
      </w:r>
      <w:r w:rsidRPr="0051077C">
        <w:rPr>
          <w:rFonts w:ascii="Arial" w:hAnsi="Arial" w:cs="Arial"/>
        </w:rPr>
        <w:t xml:space="preserve">.  DCHI was created largely due to SIM </w:t>
      </w:r>
      <w:r w:rsidR="00361619">
        <w:rPr>
          <w:rFonts w:ascii="Arial" w:hAnsi="Arial" w:cs="Arial"/>
        </w:rPr>
        <w:t>being the catalyst for health transformation and funding to ignite the work.  The</w:t>
      </w:r>
      <w:r w:rsidRPr="0051077C">
        <w:rPr>
          <w:rFonts w:ascii="Arial" w:hAnsi="Arial" w:cs="Arial"/>
        </w:rPr>
        <w:t xml:space="preserve"> funding was based with the Delaware Health Care Commission and did not come directly to DCHI, so</w:t>
      </w:r>
      <w:r w:rsidR="00361619">
        <w:rPr>
          <w:rFonts w:ascii="Arial" w:hAnsi="Arial" w:cs="Arial"/>
        </w:rPr>
        <w:t xml:space="preserve"> was to align with the work of both groups but distinct</w:t>
      </w:r>
      <w:r w:rsidRPr="0051077C">
        <w:rPr>
          <w:rFonts w:ascii="Arial" w:hAnsi="Arial" w:cs="Arial"/>
        </w:rPr>
        <w:t xml:space="preserve">.  DCHI </w:t>
      </w:r>
      <w:r w:rsidR="0051077C">
        <w:rPr>
          <w:rFonts w:ascii="Arial" w:hAnsi="Arial" w:cs="Arial"/>
        </w:rPr>
        <w:t xml:space="preserve">has had meaningful dialogue as a Board - remains </w:t>
      </w:r>
      <w:r w:rsidRPr="0051077C">
        <w:rPr>
          <w:rFonts w:ascii="Arial" w:hAnsi="Arial" w:cs="Arial"/>
        </w:rPr>
        <w:t>driven by principles of healthcare transformation and committed to Triple Aim plus One.</w:t>
      </w:r>
    </w:p>
    <w:p w14:paraId="0F8999CB" w14:textId="77777777" w:rsidR="006B2FD9" w:rsidRPr="0051077C" w:rsidRDefault="006B2FD9" w:rsidP="00901154">
      <w:pPr>
        <w:pStyle w:val="ListParagraph"/>
        <w:numPr>
          <w:ilvl w:val="0"/>
          <w:numId w:val="3"/>
        </w:numPr>
        <w:tabs>
          <w:tab w:val="left" w:pos="7140"/>
        </w:tabs>
        <w:spacing w:after="0" w:line="240" w:lineRule="auto"/>
        <w:rPr>
          <w:rFonts w:ascii="Arial" w:hAnsi="Arial" w:cs="Arial"/>
          <w:b/>
        </w:rPr>
      </w:pPr>
      <w:r w:rsidRPr="0051077C">
        <w:rPr>
          <w:rFonts w:ascii="Arial" w:hAnsi="Arial" w:cs="Arial"/>
        </w:rPr>
        <w:t>Re-Structured Support to Committee Work</w:t>
      </w:r>
    </w:p>
    <w:p w14:paraId="23FFFC17" w14:textId="77777777" w:rsidR="006B2FD9" w:rsidRPr="0051077C" w:rsidRDefault="006B2FD9" w:rsidP="00901154">
      <w:pPr>
        <w:pStyle w:val="ListParagraph"/>
        <w:numPr>
          <w:ilvl w:val="1"/>
          <w:numId w:val="3"/>
        </w:numPr>
        <w:tabs>
          <w:tab w:val="left" w:pos="7140"/>
        </w:tabs>
        <w:spacing w:after="0" w:line="240" w:lineRule="auto"/>
        <w:rPr>
          <w:rFonts w:ascii="Arial" w:hAnsi="Arial" w:cs="Arial"/>
          <w:b/>
        </w:rPr>
      </w:pPr>
      <w:r w:rsidRPr="0051077C">
        <w:rPr>
          <w:rFonts w:ascii="Arial" w:hAnsi="Arial" w:cs="Arial"/>
        </w:rPr>
        <w:t>Rita Landgraf will continue to provide leadership to sustain work</w:t>
      </w:r>
    </w:p>
    <w:p w14:paraId="3DABA8A0" w14:textId="5E771341" w:rsidR="006B2FD9" w:rsidRPr="0051077C" w:rsidRDefault="006B2FD9" w:rsidP="00901154">
      <w:pPr>
        <w:pStyle w:val="ListParagraph"/>
        <w:numPr>
          <w:ilvl w:val="1"/>
          <w:numId w:val="3"/>
        </w:numPr>
        <w:tabs>
          <w:tab w:val="left" w:pos="7140"/>
        </w:tabs>
        <w:spacing w:after="0" w:line="240" w:lineRule="auto"/>
        <w:rPr>
          <w:rFonts w:ascii="Arial" w:hAnsi="Arial" w:cs="Arial"/>
          <w:b/>
        </w:rPr>
      </w:pPr>
      <w:r w:rsidRPr="0051077C">
        <w:rPr>
          <w:rFonts w:ascii="Arial" w:hAnsi="Arial" w:cs="Arial"/>
        </w:rPr>
        <w:t>UD Partnership for Healthy Communities to provide in-kind staff support</w:t>
      </w:r>
      <w:r w:rsidR="0051077C">
        <w:rPr>
          <w:rFonts w:ascii="Arial" w:hAnsi="Arial" w:cs="Arial"/>
        </w:rPr>
        <w:t xml:space="preserve"> (Noel Duckworth)</w:t>
      </w:r>
      <w:r w:rsidRPr="0051077C">
        <w:rPr>
          <w:rFonts w:ascii="Arial" w:hAnsi="Arial" w:cs="Arial"/>
        </w:rPr>
        <w:t xml:space="preserve"> to committee and engage cross-college students, faculty and/or staff as needed and appropriate to accomplish advisory’s objectives</w:t>
      </w:r>
    </w:p>
    <w:p w14:paraId="43B93237" w14:textId="77777777" w:rsidR="006371FF" w:rsidRPr="0051077C" w:rsidRDefault="006371FF" w:rsidP="002C7BD1">
      <w:pPr>
        <w:tabs>
          <w:tab w:val="left" w:pos="7140"/>
        </w:tabs>
        <w:spacing w:after="0" w:line="240" w:lineRule="auto"/>
        <w:rPr>
          <w:rFonts w:ascii="Arial" w:hAnsi="Arial" w:cs="Arial"/>
          <w:b/>
        </w:rPr>
      </w:pPr>
    </w:p>
    <w:p w14:paraId="112E5947" w14:textId="0CD0DCF4" w:rsidR="00224674" w:rsidRPr="0051077C" w:rsidRDefault="00830D1C" w:rsidP="002C7BD1">
      <w:pPr>
        <w:tabs>
          <w:tab w:val="left" w:pos="7140"/>
        </w:tabs>
        <w:spacing w:after="0" w:line="240" w:lineRule="auto"/>
        <w:rPr>
          <w:rFonts w:ascii="Arial" w:hAnsi="Arial" w:cs="Arial"/>
          <w:b/>
        </w:rPr>
      </w:pPr>
      <w:r w:rsidRPr="0051077C">
        <w:rPr>
          <w:rFonts w:ascii="Arial" w:hAnsi="Arial" w:cs="Arial"/>
          <w:b/>
        </w:rPr>
        <w:t>DCHI</w:t>
      </w:r>
      <w:r w:rsidR="00224674" w:rsidRPr="0051077C">
        <w:rPr>
          <w:rFonts w:ascii="Arial" w:hAnsi="Arial" w:cs="Arial"/>
          <w:b/>
        </w:rPr>
        <w:t xml:space="preserve"> Update</w:t>
      </w:r>
    </w:p>
    <w:p w14:paraId="489C34FB" w14:textId="77777777" w:rsidR="0051077C" w:rsidRDefault="00E62D2B" w:rsidP="00901154">
      <w:pPr>
        <w:pStyle w:val="ListParagraph"/>
        <w:numPr>
          <w:ilvl w:val="0"/>
          <w:numId w:val="4"/>
        </w:numPr>
        <w:tabs>
          <w:tab w:val="left" w:pos="7140"/>
        </w:tabs>
        <w:spacing w:after="0" w:line="240" w:lineRule="auto"/>
        <w:rPr>
          <w:rFonts w:ascii="Arial" w:hAnsi="Arial" w:cs="Arial"/>
        </w:rPr>
      </w:pPr>
      <w:r w:rsidRPr="0051077C">
        <w:rPr>
          <w:rFonts w:ascii="Arial" w:hAnsi="Arial" w:cs="Arial"/>
        </w:rPr>
        <w:t>Highlights of SIM</w:t>
      </w:r>
      <w:r w:rsidR="00A2592E" w:rsidRPr="0051077C">
        <w:rPr>
          <w:rFonts w:ascii="Arial" w:hAnsi="Arial" w:cs="Arial"/>
        </w:rPr>
        <w:t xml:space="preserve"> for Committee to r</w:t>
      </w:r>
      <w:r w:rsidRPr="0051077C">
        <w:rPr>
          <w:rFonts w:ascii="Arial" w:hAnsi="Arial" w:cs="Arial"/>
        </w:rPr>
        <w:t xml:space="preserve">eflect </w:t>
      </w:r>
      <w:r w:rsidR="00A2592E" w:rsidRPr="0051077C">
        <w:rPr>
          <w:rFonts w:ascii="Arial" w:hAnsi="Arial" w:cs="Arial"/>
        </w:rPr>
        <w:t xml:space="preserve">on </w:t>
      </w:r>
      <w:r w:rsidRPr="0051077C">
        <w:rPr>
          <w:rFonts w:ascii="Arial" w:hAnsi="Arial" w:cs="Arial"/>
        </w:rPr>
        <w:t xml:space="preserve">relative to </w:t>
      </w:r>
      <w:r w:rsidR="00A2592E" w:rsidRPr="0051077C">
        <w:rPr>
          <w:rFonts w:ascii="Arial" w:hAnsi="Arial" w:cs="Arial"/>
        </w:rPr>
        <w:t xml:space="preserve">our </w:t>
      </w:r>
      <w:r w:rsidRPr="0051077C">
        <w:rPr>
          <w:rFonts w:ascii="Arial" w:hAnsi="Arial" w:cs="Arial"/>
        </w:rPr>
        <w:t>future focus</w:t>
      </w:r>
    </w:p>
    <w:p w14:paraId="6FF5A4C5" w14:textId="09B98E06" w:rsidR="0051077C" w:rsidRDefault="00A2592E" w:rsidP="00901154">
      <w:pPr>
        <w:pStyle w:val="ListParagraph"/>
        <w:numPr>
          <w:ilvl w:val="0"/>
          <w:numId w:val="4"/>
        </w:numPr>
        <w:tabs>
          <w:tab w:val="left" w:pos="7140"/>
        </w:tabs>
        <w:spacing w:after="0" w:line="240" w:lineRule="auto"/>
        <w:rPr>
          <w:rFonts w:ascii="Arial" w:hAnsi="Arial" w:cs="Arial"/>
        </w:rPr>
      </w:pPr>
      <w:r w:rsidRPr="0051077C">
        <w:rPr>
          <w:rFonts w:ascii="Arial" w:hAnsi="Arial" w:cs="Arial"/>
        </w:rPr>
        <w:t>Reviewed</w:t>
      </w:r>
      <w:r w:rsidR="00BD67DC" w:rsidRPr="0051077C">
        <w:rPr>
          <w:rFonts w:ascii="Arial" w:hAnsi="Arial" w:cs="Arial"/>
        </w:rPr>
        <w:t xml:space="preserve"> findings from</w:t>
      </w:r>
      <w:r w:rsidRPr="0051077C">
        <w:rPr>
          <w:rFonts w:ascii="Arial" w:hAnsi="Arial" w:cs="Arial"/>
        </w:rPr>
        <w:t xml:space="preserve"> State-Led Evaluation (Q1 02/18-04/18)</w:t>
      </w:r>
      <w:r w:rsidR="00BD67DC" w:rsidRPr="0051077C">
        <w:rPr>
          <w:rFonts w:ascii="Arial" w:hAnsi="Arial" w:cs="Arial"/>
        </w:rPr>
        <w:t>, which was an Independent evaluation</w:t>
      </w:r>
      <w:r w:rsidR="0089206F">
        <w:rPr>
          <w:rFonts w:ascii="Arial" w:hAnsi="Arial" w:cs="Arial"/>
        </w:rPr>
        <w:t xml:space="preserve"> and to provide the committee with an update via feedback from multiple stakeholders engaged in this work since SIM was initiated. </w:t>
      </w:r>
      <w:r w:rsidR="00161D30" w:rsidRPr="0051077C">
        <w:rPr>
          <w:rFonts w:ascii="Arial" w:hAnsi="Arial" w:cs="Arial"/>
        </w:rPr>
        <w:t xml:space="preserve">  Evaluation was a </w:t>
      </w:r>
      <w:r w:rsidR="00161D30" w:rsidRPr="0051077C">
        <w:rPr>
          <w:rFonts w:ascii="Arial" w:hAnsi="Arial" w:cs="Arial"/>
        </w:rPr>
        <w:lastRenderedPageBreak/>
        <w:t xml:space="preserve">multi-tiered approach. Stakeholder database is </w:t>
      </w:r>
      <w:r w:rsidR="0089206F">
        <w:rPr>
          <w:rFonts w:ascii="Arial" w:hAnsi="Arial" w:cs="Arial"/>
        </w:rPr>
        <w:t xml:space="preserve">inclusive of </w:t>
      </w:r>
      <w:r w:rsidR="00161D30" w:rsidRPr="0051077C">
        <w:rPr>
          <w:rFonts w:ascii="Arial" w:hAnsi="Arial" w:cs="Arial"/>
        </w:rPr>
        <w:t>committee members and people who sign-in to public meetings.  Also included</w:t>
      </w:r>
      <w:r w:rsidR="0089206F">
        <w:rPr>
          <w:rFonts w:ascii="Arial" w:hAnsi="Arial" w:cs="Arial"/>
        </w:rPr>
        <w:t xml:space="preserve"> in the evaluation was</w:t>
      </w:r>
      <w:r w:rsidR="00161D30" w:rsidRPr="0051077C">
        <w:rPr>
          <w:rFonts w:ascii="Arial" w:hAnsi="Arial" w:cs="Arial"/>
        </w:rPr>
        <w:t xml:space="preserve"> public feedback, comments on line, and interviews.  </w:t>
      </w:r>
      <w:r w:rsidR="0089206F">
        <w:rPr>
          <w:rFonts w:ascii="Arial" w:hAnsi="Arial" w:cs="Arial"/>
        </w:rPr>
        <w:t>Evaluators are t</w:t>
      </w:r>
      <w:r w:rsidR="00161D30" w:rsidRPr="0051077C">
        <w:rPr>
          <w:rFonts w:ascii="Arial" w:hAnsi="Arial" w:cs="Arial"/>
        </w:rPr>
        <w:t>rying to grow the database, but challenge</w:t>
      </w:r>
      <w:r w:rsidR="0089206F">
        <w:rPr>
          <w:rFonts w:ascii="Arial" w:hAnsi="Arial" w:cs="Arial"/>
        </w:rPr>
        <w:t xml:space="preserve"> remains in getting contact info</w:t>
      </w:r>
      <w:r w:rsidR="00161D30" w:rsidRPr="0051077C">
        <w:rPr>
          <w:rFonts w:ascii="Arial" w:hAnsi="Arial" w:cs="Arial"/>
        </w:rPr>
        <w:t xml:space="preserve"> and going thru IRB for approval.</w:t>
      </w:r>
    </w:p>
    <w:p w14:paraId="2BE2231F" w14:textId="77777777" w:rsidR="0089206F" w:rsidRDefault="0089206F" w:rsidP="0089206F">
      <w:pPr>
        <w:pStyle w:val="ListParagraph"/>
        <w:tabs>
          <w:tab w:val="left" w:pos="7140"/>
        </w:tabs>
        <w:spacing w:after="0" w:line="240" w:lineRule="auto"/>
        <w:rPr>
          <w:rFonts w:ascii="Arial" w:hAnsi="Arial" w:cs="Arial"/>
        </w:rPr>
      </w:pPr>
    </w:p>
    <w:p w14:paraId="734E7B19" w14:textId="01A8733A" w:rsidR="0051077C" w:rsidRDefault="00A2592E"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 xml:space="preserve">Primary Drivers:  Payment-reform, Practice Transformation, Healthy Neighborhoods, and Health Information Technology; </w:t>
      </w:r>
      <w:r w:rsidR="0089206F">
        <w:rPr>
          <w:rFonts w:ascii="Arial" w:hAnsi="Arial" w:cs="Arial"/>
        </w:rPr>
        <w:t>(</w:t>
      </w:r>
      <w:r w:rsidR="0023529D" w:rsidRPr="0051077C">
        <w:rPr>
          <w:rFonts w:ascii="Arial" w:hAnsi="Arial" w:cs="Arial"/>
        </w:rPr>
        <w:t xml:space="preserve">Note that stakeholder input relative to concerns about sources of DHIN funding were </w:t>
      </w:r>
      <w:r w:rsidR="0051077C" w:rsidRPr="0051077C">
        <w:rPr>
          <w:rFonts w:ascii="Arial" w:hAnsi="Arial" w:cs="Arial"/>
        </w:rPr>
        <w:t>given</w:t>
      </w:r>
      <w:r w:rsidR="0023529D" w:rsidRPr="0051077C">
        <w:rPr>
          <w:rFonts w:ascii="Arial" w:hAnsi="Arial" w:cs="Arial"/>
        </w:rPr>
        <w:t xml:space="preserve"> prior</w:t>
      </w:r>
      <w:r w:rsidR="0051077C" w:rsidRPr="0051077C">
        <w:rPr>
          <w:rFonts w:ascii="Arial" w:hAnsi="Arial" w:cs="Arial"/>
        </w:rPr>
        <w:t xml:space="preserve"> to</w:t>
      </w:r>
      <w:r w:rsidR="0023529D" w:rsidRPr="0051077C">
        <w:rPr>
          <w:rFonts w:ascii="Arial" w:hAnsi="Arial" w:cs="Arial"/>
        </w:rPr>
        <w:t xml:space="preserve"> </w:t>
      </w:r>
      <w:r w:rsidR="00161D30" w:rsidRPr="0051077C">
        <w:rPr>
          <w:rFonts w:ascii="Arial" w:hAnsi="Arial" w:cs="Arial"/>
        </w:rPr>
        <w:t xml:space="preserve">$2M </w:t>
      </w:r>
      <w:r w:rsidR="0023529D" w:rsidRPr="0051077C">
        <w:rPr>
          <w:rFonts w:ascii="Arial" w:hAnsi="Arial" w:cs="Arial"/>
        </w:rPr>
        <w:t xml:space="preserve">commitment </w:t>
      </w:r>
      <w:r w:rsidR="00161D30" w:rsidRPr="0051077C">
        <w:rPr>
          <w:rFonts w:ascii="Arial" w:hAnsi="Arial" w:cs="Arial"/>
        </w:rPr>
        <w:t>f</w:t>
      </w:r>
      <w:r w:rsidR="0023529D" w:rsidRPr="0051077C">
        <w:rPr>
          <w:rFonts w:ascii="Arial" w:hAnsi="Arial" w:cs="Arial"/>
        </w:rPr>
        <w:t xml:space="preserve">rom General Assembly this year to support </w:t>
      </w:r>
      <w:r w:rsidR="00161D30" w:rsidRPr="0051077C">
        <w:rPr>
          <w:rFonts w:ascii="Arial" w:hAnsi="Arial" w:cs="Arial"/>
        </w:rPr>
        <w:t xml:space="preserve">a DHIN </w:t>
      </w:r>
      <w:r w:rsidR="0089206F">
        <w:rPr>
          <w:rFonts w:ascii="Arial" w:hAnsi="Arial" w:cs="Arial"/>
        </w:rPr>
        <w:t>all-payers database that is mandated by State Code).</w:t>
      </w:r>
    </w:p>
    <w:p w14:paraId="36591E49" w14:textId="77777777" w:rsidR="0089206F" w:rsidRDefault="0089206F" w:rsidP="0089206F">
      <w:pPr>
        <w:pStyle w:val="ListParagraph"/>
        <w:tabs>
          <w:tab w:val="left" w:pos="7140"/>
        </w:tabs>
        <w:spacing w:after="0" w:line="240" w:lineRule="auto"/>
        <w:ind w:left="1440"/>
        <w:rPr>
          <w:rFonts w:ascii="Arial" w:hAnsi="Arial" w:cs="Arial"/>
        </w:rPr>
      </w:pPr>
    </w:p>
    <w:p w14:paraId="149C1C8C" w14:textId="77777777" w:rsidR="0051077C" w:rsidRDefault="0051077C" w:rsidP="00901154">
      <w:pPr>
        <w:pStyle w:val="ListParagraph"/>
        <w:numPr>
          <w:ilvl w:val="2"/>
          <w:numId w:val="4"/>
        </w:numPr>
        <w:tabs>
          <w:tab w:val="left" w:pos="7140"/>
        </w:tabs>
        <w:spacing w:after="0" w:line="240" w:lineRule="auto"/>
        <w:rPr>
          <w:rFonts w:ascii="Arial" w:hAnsi="Arial" w:cs="Arial"/>
        </w:rPr>
      </w:pPr>
      <w:r w:rsidRPr="0051077C">
        <w:rPr>
          <w:rFonts w:ascii="Arial" w:hAnsi="Arial" w:cs="Arial"/>
        </w:rPr>
        <w:t>Strategies currently underway as part of Healthy Neighborhoods:</w:t>
      </w:r>
    </w:p>
    <w:p w14:paraId="43FFE340" w14:textId="10CC26DC" w:rsidR="0051077C" w:rsidRDefault="0051077C" w:rsidP="00901154">
      <w:pPr>
        <w:pStyle w:val="ListParagraph"/>
        <w:numPr>
          <w:ilvl w:val="3"/>
          <w:numId w:val="4"/>
        </w:numPr>
        <w:tabs>
          <w:tab w:val="left" w:pos="7140"/>
        </w:tabs>
        <w:spacing w:after="0" w:line="240" w:lineRule="auto"/>
        <w:rPr>
          <w:rFonts w:ascii="Arial" w:hAnsi="Arial" w:cs="Arial"/>
        </w:rPr>
      </w:pPr>
      <w:r w:rsidRPr="0051077C">
        <w:rPr>
          <w:rFonts w:ascii="Arial" w:hAnsi="Arial" w:cs="Arial"/>
        </w:rPr>
        <w:t xml:space="preserve">Open Streets </w:t>
      </w:r>
      <w:r w:rsidR="0089206F">
        <w:rPr>
          <w:rFonts w:ascii="Arial" w:hAnsi="Arial" w:cs="Arial"/>
        </w:rPr>
        <w:t xml:space="preserve">Dover - Funding was allocated </w:t>
      </w:r>
      <w:r w:rsidRPr="0051077C">
        <w:rPr>
          <w:rFonts w:ascii="Arial" w:hAnsi="Arial" w:cs="Arial"/>
        </w:rPr>
        <w:t>in June for this pilot</w:t>
      </w:r>
      <w:r w:rsidR="00145D1C" w:rsidRPr="0051077C">
        <w:rPr>
          <w:rFonts w:ascii="Arial" w:hAnsi="Arial" w:cs="Arial"/>
        </w:rPr>
        <w:t>; Open</w:t>
      </w:r>
      <w:r w:rsidRPr="0051077C">
        <w:rPr>
          <w:rFonts w:ascii="Arial" w:hAnsi="Arial" w:cs="Arial"/>
        </w:rPr>
        <w:t xml:space="preserve"> Streets are programs that temporarily open streets to people by closing them to cars. By doing this, the streets become places where people of all ages, abilities, and backgrounds can come out and improve their health, promoting the use of public streets for recreation, physical activity, and connecting with neighbors and local businesses. Along the route, organizers plan a number of activity hubs designed to keep individuals active and engaged in moving along the route; 6 monthly Open Street events planned in c</w:t>
      </w:r>
      <w:r w:rsidR="00951592">
        <w:rPr>
          <w:rFonts w:ascii="Arial" w:hAnsi="Arial" w:cs="Arial"/>
        </w:rPr>
        <w:t>entral Dover through fall 2018;</w:t>
      </w:r>
      <w:r w:rsidRPr="0051077C">
        <w:rPr>
          <w:rFonts w:ascii="Arial" w:hAnsi="Arial" w:cs="Arial"/>
        </w:rPr>
        <w:t xml:space="preserve"> Planned by Chronic Disease/Health Living Task Force of Dover/Smyrna Healthy Neighborhood with implementation being led by Restoring Central Dover/NCALL and UD as lead for evaluation.  </w:t>
      </w:r>
    </w:p>
    <w:p w14:paraId="4ABDF786" w14:textId="1D68E77D" w:rsidR="0051077C" w:rsidRDefault="0051077C" w:rsidP="00901154">
      <w:pPr>
        <w:pStyle w:val="ListParagraph"/>
        <w:numPr>
          <w:ilvl w:val="3"/>
          <w:numId w:val="4"/>
        </w:numPr>
        <w:tabs>
          <w:tab w:val="left" w:pos="7140"/>
        </w:tabs>
        <w:spacing w:after="0" w:line="240" w:lineRule="auto"/>
        <w:rPr>
          <w:rFonts w:ascii="Arial" w:hAnsi="Arial" w:cs="Arial"/>
        </w:rPr>
      </w:pPr>
      <w:r w:rsidRPr="0051077C">
        <w:rPr>
          <w:rFonts w:ascii="Arial" w:hAnsi="Arial" w:cs="Arial"/>
        </w:rPr>
        <w:t>Engaging Homeless Individuals Using Community Health Workers – Identified by Behavioral Health Task Force of Dover/Smyrna Healthy Neighbo</w:t>
      </w:r>
      <w:r w:rsidR="00951592">
        <w:rPr>
          <w:rFonts w:ascii="Arial" w:hAnsi="Arial" w:cs="Arial"/>
        </w:rPr>
        <w:t xml:space="preserve">rhood Council; Partnering with </w:t>
      </w:r>
      <w:r w:rsidRPr="0051077C">
        <w:rPr>
          <w:rFonts w:ascii="Arial" w:hAnsi="Arial" w:cs="Arial"/>
        </w:rPr>
        <w:t xml:space="preserve">Dover Interfaith Mission for Housing (DIMH) to expand and enhance access to services and support for homeless individuals living with behavioral health conditions by offering access to a locker in exchange for engagement in a one-on-one consultation with the DIMH CHW, with the goal of developing a person-centered action plan. </w:t>
      </w:r>
    </w:p>
    <w:p w14:paraId="74CDB162" w14:textId="77777777" w:rsidR="0051077C" w:rsidRDefault="0051077C" w:rsidP="00901154">
      <w:pPr>
        <w:pStyle w:val="ListParagraph"/>
        <w:numPr>
          <w:ilvl w:val="3"/>
          <w:numId w:val="4"/>
        </w:numPr>
        <w:tabs>
          <w:tab w:val="left" w:pos="7140"/>
        </w:tabs>
        <w:spacing w:after="0" w:line="240" w:lineRule="auto"/>
        <w:rPr>
          <w:rFonts w:ascii="Arial" w:hAnsi="Arial" w:cs="Arial"/>
        </w:rPr>
      </w:pPr>
      <w:r w:rsidRPr="0051077C">
        <w:rPr>
          <w:rFonts w:ascii="Arial" w:hAnsi="Arial" w:cs="Arial"/>
        </w:rPr>
        <w:t>Play Streets Wilmington- “Play Streets” pilot initiative identified by the Wilmington/Claymont Healthy Neighborhoods Chronic Disease/Healthy Living Task Force and now being led by the City of Wilmington Parks and Recreation (staff and some Wilmington Summer Youth Employees); Funded by CCHS; After two “soft launch” events on Saturdays in June, a Play Street event is occurring every evening, Monday-Thursday rotating across 8  Wilmington neighborhoods during Summer 2018 for a total of 32  scheduled events (4 events per neighborhood);  UD is providing in-kind evaluation support;</w:t>
      </w:r>
    </w:p>
    <w:p w14:paraId="121AF76A" w14:textId="27588E19" w:rsidR="0051077C" w:rsidRDefault="0051077C" w:rsidP="00901154">
      <w:pPr>
        <w:pStyle w:val="ListParagraph"/>
        <w:numPr>
          <w:ilvl w:val="3"/>
          <w:numId w:val="4"/>
        </w:numPr>
        <w:tabs>
          <w:tab w:val="left" w:pos="7140"/>
        </w:tabs>
        <w:spacing w:after="0" w:line="240" w:lineRule="auto"/>
        <w:rPr>
          <w:rFonts w:ascii="Arial" w:hAnsi="Arial" w:cs="Arial"/>
        </w:rPr>
      </w:pPr>
      <w:r w:rsidRPr="0051077C">
        <w:rPr>
          <w:rFonts w:ascii="Arial" w:hAnsi="Arial" w:cs="Arial"/>
        </w:rPr>
        <w:t xml:space="preserve">Peer Specialist Paid Internships – This initiative was put forth by the Behavioral Health Task Force of the Wilmington/Claymont Healthy Neighborhood to address gaps in the behavioral health workforce.  Funding began in July and budget ends in January 2019.  Mental Health Association will provide 8 paid interns a pathway to becoming a certified peer specialist by placing them at </w:t>
      </w:r>
      <w:r w:rsidRPr="0051077C">
        <w:rPr>
          <w:rFonts w:ascii="Arial" w:hAnsi="Arial" w:cs="Arial"/>
        </w:rPr>
        <w:lastRenderedPageBreak/>
        <w:t xml:space="preserve">treatment facilities to work 30-35 </w:t>
      </w:r>
      <w:r w:rsidR="00145D1C" w:rsidRPr="0051077C">
        <w:rPr>
          <w:rFonts w:ascii="Arial" w:hAnsi="Arial" w:cs="Arial"/>
        </w:rPr>
        <w:t>hrs. /</w:t>
      </w:r>
      <w:r w:rsidRPr="0051077C">
        <w:rPr>
          <w:rFonts w:ascii="Arial" w:hAnsi="Arial" w:cs="Arial"/>
        </w:rPr>
        <w:t xml:space="preserve">week and complete 1,000 hours and supervision from on-site supervisor and group supervision.  Interns to receive training and education on confidentiality, ethics, and other issues before taking certification exam. </w:t>
      </w:r>
    </w:p>
    <w:p w14:paraId="2F9245E5" w14:textId="0E326DBA" w:rsidR="0051077C" w:rsidRDefault="0051077C" w:rsidP="00901154">
      <w:pPr>
        <w:pStyle w:val="ListParagraph"/>
        <w:numPr>
          <w:ilvl w:val="3"/>
          <w:numId w:val="4"/>
        </w:numPr>
        <w:tabs>
          <w:tab w:val="left" w:pos="7140"/>
        </w:tabs>
        <w:spacing w:after="0" w:line="240" w:lineRule="auto"/>
        <w:rPr>
          <w:rFonts w:ascii="Arial" w:hAnsi="Arial" w:cs="Arial"/>
        </w:rPr>
      </w:pPr>
      <w:r w:rsidRPr="0051077C">
        <w:rPr>
          <w:rFonts w:ascii="Arial" w:hAnsi="Arial" w:cs="Arial"/>
        </w:rPr>
        <w:t>Domestic Violen</w:t>
      </w:r>
      <w:r w:rsidR="00951592">
        <w:rPr>
          <w:rFonts w:ascii="Arial" w:hAnsi="Arial" w:cs="Arial"/>
        </w:rPr>
        <w:t xml:space="preserve">ce Community Health Worker- The </w:t>
      </w:r>
      <w:r w:rsidRPr="0051077C">
        <w:rPr>
          <w:rFonts w:ascii="Arial" w:hAnsi="Arial" w:cs="Arial"/>
        </w:rPr>
        <w:t xml:space="preserve">Wilmington/Claymont Behavioral Health Task Force is working with the Delaware Coalition Against Domestic Violence on a funded proposal that would support CHWs in referring victims to resources beyond those that are medical and clinical.  </w:t>
      </w:r>
    </w:p>
    <w:p w14:paraId="1990385D" w14:textId="77777777" w:rsidR="0051077C" w:rsidRPr="0051077C" w:rsidRDefault="0051077C" w:rsidP="00901154">
      <w:pPr>
        <w:pStyle w:val="ListParagraph"/>
        <w:numPr>
          <w:ilvl w:val="3"/>
          <w:numId w:val="4"/>
        </w:numPr>
        <w:tabs>
          <w:tab w:val="left" w:pos="7140"/>
        </w:tabs>
        <w:spacing w:after="0" w:line="240" w:lineRule="auto"/>
        <w:rPr>
          <w:rFonts w:ascii="Arial" w:hAnsi="Arial" w:cs="Arial"/>
        </w:rPr>
      </w:pPr>
      <w:r w:rsidRPr="0051077C">
        <w:rPr>
          <w:rFonts w:ascii="Arial" w:hAnsi="Arial" w:cs="Arial"/>
          <w:color w:val="000000"/>
          <w:shd w:val="clear" w:color="auto" w:fill="FFFFFF"/>
        </w:rPr>
        <w:t>The Dover/Smyrna Behavioral Health Task Force has also proposed 2 strategies in review by CMMI:  1) To support access to care for individuals and families who are experiencing domestic violence through a Community Health Worker and High Risk Advocate, 2) Implement a pilot project that will bring together first responders (e.g., police, hospitals, etc.) and treatment providers on behalf of individuals who are experiencing acute behavioral health crises and their families.</w:t>
      </w:r>
    </w:p>
    <w:p w14:paraId="4CCEF6EA" w14:textId="3FA83F3A" w:rsidR="0051077C" w:rsidRPr="00951592" w:rsidRDefault="0051077C" w:rsidP="00901154">
      <w:pPr>
        <w:pStyle w:val="ListParagraph"/>
        <w:numPr>
          <w:ilvl w:val="3"/>
          <w:numId w:val="4"/>
        </w:numPr>
        <w:tabs>
          <w:tab w:val="left" w:pos="7140"/>
        </w:tabs>
        <w:spacing w:after="0" w:line="240" w:lineRule="auto"/>
        <w:rPr>
          <w:rFonts w:ascii="Arial" w:hAnsi="Arial" w:cs="Arial"/>
        </w:rPr>
      </w:pPr>
      <w:r w:rsidRPr="0051077C">
        <w:rPr>
          <w:rFonts w:ascii="Arial" w:hAnsi="Arial" w:cs="Arial"/>
          <w:color w:val="000000"/>
          <w:shd w:val="clear" w:color="auto" w:fill="FFFFFF"/>
        </w:rPr>
        <w:t>Additional strategies have been proposed by the Sussex County Health Coalition and are being reviewed by CMMI  for funding (ex. expanded school-based prevention strategies, utilizing Botvin Life Skills Curriculum for students in the Seaford School District; mental health access initiative as part of an integrated care model for youth with mental health needs.)</w:t>
      </w:r>
    </w:p>
    <w:p w14:paraId="348E78ED" w14:textId="77777777" w:rsidR="00951592" w:rsidRPr="0051077C" w:rsidRDefault="00951592" w:rsidP="00951592">
      <w:pPr>
        <w:pStyle w:val="ListParagraph"/>
        <w:tabs>
          <w:tab w:val="left" w:pos="7140"/>
        </w:tabs>
        <w:spacing w:after="0" w:line="240" w:lineRule="auto"/>
        <w:ind w:left="2880"/>
        <w:rPr>
          <w:rFonts w:ascii="Arial" w:hAnsi="Arial" w:cs="Arial"/>
        </w:rPr>
      </w:pPr>
    </w:p>
    <w:p w14:paraId="198C453B" w14:textId="2113ABBF" w:rsidR="0051077C" w:rsidRDefault="0051077C"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Highlights of the “systemness” of the system</w:t>
      </w:r>
      <w:r w:rsidR="00951592">
        <w:rPr>
          <w:rFonts w:ascii="Arial" w:hAnsi="Arial" w:cs="Arial"/>
        </w:rPr>
        <w:t xml:space="preserve"> </w:t>
      </w:r>
    </w:p>
    <w:p w14:paraId="4E3FE293" w14:textId="77777777" w:rsidR="00DB53B0" w:rsidRPr="00DB53B0" w:rsidRDefault="00951592" w:rsidP="00DB53B0">
      <w:pPr>
        <w:pStyle w:val="ListParagraph"/>
        <w:numPr>
          <w:ilvl w:val="0"/>
          <w:numId w:val="11"/>
        </w:numPr>
        <w:spacing w:after="0" w:line="240" w:lineRule="auto"/>
        <w:textAlignment w:val="baseline"/>
        <w:rPr>
          <w:rFonts w:ascii="Arial" w:eastAsia="Times New Roman" w:hAnsi="Arial" w:cs="Arial"/>
          <w:color w:val="145D94"/>
        </w:rPr>
      </w:pPr>
      <w:r w:rsidRPr="00DB53B0">
        <w:rPr>
          <w:rFonts w:ascii="Arial" w:eastAsia="Arial Unicode MS" w:hAnsi="Arial" w:cs="Arial"/>
          <w:color w:val="000000" w:themeColor="text1"/>
        </w:rPr>
        <w:t>The perception is the approach is now more directive, and less collaborative.</w:t>
      </w:r>
      <w:r w:rsidR="00DB53B0" w:rsidRPr="00DB53B0">
        <w:rPr>
          <w:rFonts w:ascii="Arial" w:eastAsia="Arial Unicode MS" w:hAnsi="Arial" w:cs="Arial"/>
          <w:color w:val="000000" w:themeColor="text1"/>
        </w:rPr>
        <w:t xml:space="preserve">  Given the changes in the system there seems to be confusion among some key stakeholders as to who is responsible for what, who is to be held accountable for DE SIM related work, and what role stakeholders have in the system. </w:t>
      </w:r>
    </w:p>
    <w:p w14:paraId="0AB076F6" w14:textId="5E81E40E" w:rsidR="00951592" w:rsidRPr="00951592" w:rsidRDefault="00951592" w:rsidP="00DB53B0">
      <w:pPr>
        <w:pStyle w:val="ListParagraph"/>
        <w:tabs>
          <w:tab w:val="left" w:pos="7140"/>
        </w:tabs>
        <w:spacing w:after="0" w:line="240" w:lineRule="auto"/>
        <w:ind w:left="2160"/>
        <w:rPr>
          <w:rFonts w:ascii="Arial" w:hAnsi="Arial" w:cs="Arial"/>
        </w:rPr>
      </w:pPr>
    </w:p>
    <w:p w14:paraId="3548B2B0" w14:textId="681C0DC3" w:rsidR="0051077C" w:rsidRDefault="0051077C"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Stakeholder engagement</w:t>
      </w:r>
    </w:p>
    <w:p w14:paraId="56D12C3B" w14:textId="19849AB1" w:rsidR="00DB53B0" w:rsidRPr="00DB53B0" w:rsidRDefault="00145D1C" w:rsidP="00DB53B0">
      <w:pPr>
        <w:pStyle w:val="ListParagraph"/>
        <w:numPr>
          <w:ilvl w:val="2"/>
          <w:numId w:val="4"/>
        </w:numPr>
        <w:tabs>
          <w:tab w:val="left" w:pos="7140"/>
        </w:tabs>
        <w:spacing w:after="0" w:line="240" w:lineRule="auto"/>
        <w:rPr>
          <w:rFonts w:ascii="Arial" w:hAnsi="Arial" w:cs="Arial"/>
        </w:rPr>
      </w:pPr>
      <w:r w:rsidRPr="00DB53B0">
        <w:rPr>
          <w:rFonts w:ascii="Arial" w:hAnsi="Arial" w:cs="Arial"/>
        </w:rPr>
        <w:t>Confusion</w:t>
      </w:r>
      <w:r w:rsidR="00DB53B0" w:rsidRPr="00DB53B0">
        <w:rPr>
          <w:rFonts w:ascii="Arial" w:hAnsi="Arial" w:cs="Arial"/>
        </w:rPr>
        <w:t xml:space="preserve"> regarding the value and desirability of broad stakeholder engagement. </w:t>
      </w:r>
      <w:r w:rsidR="00DB53B0" w:rsidRPr="00DB53B0">
        <w:rPr>
          <w:rFonts w:ascii="Arial" w:hAnsi="Arial" w:cs="Arial"/>
        </w:rPr>
        <w:tab/>
      </w:r>
    </w:p>
    <w:p w14:paraId="1748DEDD" w14:textId="6C58D0CD" w:rsidR="00DB53B0" w:rsidRPr="00DB53B0" w:rsidRDefault="00DB53B0" w:rsidP="00DB53B0">
      <w:pPr>
        <w:pStyle w:val="ListParagraph"/>
        <w:numPr>
          <w:ilvl w:val="2"/>
          <w:numId w:val="4"/>
        </w:numPr>
        <w:tabs>
          <w:tab w:val="left" w:pos="7140"/>
        </w:tabs>
        <w:spacing w:after="0" w:line="240" w:lineRule="auto"/>
        <w:rPr>
          <w:rFonts w:ascii="Arial" w:hAnsi="Arial" w:cs="Arial"/>
        </w:rPr>
      </w:pPr>
      <w:r w:rsidRPr="00DB53B0">
        <w:rPr>
          <w:rFonts w:ascii="Arial" w:eastAsia="Arial Unicode MS" w:hAnsi="Arial" w:cs="Arial"/>
          <w:color w:val="000000" w:themeColor="text1"/>
        </w:rPr>
        <w:t>perception that input that is not utilized or valued is affecting their willingness to make time for these activities</w:t>
      </w:r>
    </w:p>
    <w:p w14:paraId="264F38DF" w14:textId="77777777" w:rsidR="00DB53B0" w:rsidRPr="00DB53B0" w:rsidRDefault="00DB53B0" w:rsidP="00DB53B0">
      <w:pPr>
        <w:pStyle w:val="ListParagraph"/>
        <w:tabs>
          <w:tab w:val="left" w:pos="7140"/>
        </w:tabs>
        <w:spacing w:after="0" w:line="240" w:lineRule="auto"/>
        <w:ind w:left="2160"/>
        <w:rPr>
          <w:rFonts w:ascii="Arial" w:hAnsi="Arial" w:cs="Arial"/>
        </w:rPr>
      </w:pPr>
    </w:p>
    <w:p w14:paraId="265952A1" w14:textId="597AA6C0" w:rsidR="00DB53B0" w:rsidRPr="00DB53B0" w:rsidRDefault="0051077C" w:rsidP="004A41D2">
      <w:pPr>
        <w:pStyle w:val="ListParagraph"/>
        <w:numPr>
          <w:ilvl w:val="1"/>
          <w:numId w:val="4"/>
        </w:numPr>
        <w:tabs>
          <w:tab w:val="left" w:pos="7140"/>
        </w:tabs>
        <w:spacing w:after="0" w:line="240" w:lineRule="auto"/>
        <w:rPr>
          <w:rFonts w:ascii="Arial" w:hAnsi="Arial" w:cs="Arial"/>
        </w:rPr>
      </w:pPr>
      <w:r w:rsidRPr="00DB53B0">
        <w:rPr>
          <w:rFonts w:ascii="Arial" w:hAnsi="Arial" w:cs="Arial"/>
        </w:rPr>
        <w:t>Knowledge management</w:t>
      </w:r>
    </w:p>
    <w:p w14:paraId="515C0484" w14:textId="77777777" w:rsidR="00DB53B0" w:rsidRPr="00DB53B0" w:rsidRDefault="00DB53B0" w:rsidP="00145D1C">
      <w:pPr>
        <w:pStyle w:val="ListParagraph"/>
        <w:numPr>
          <w:ilvl w:val="2"/>
          <w:numId w:val="4"/>
        </w:numPr>
        <w:tabs>
          <w:tab w:val="left" w:pos="7140"/>
        </w:tabs>
        <w:spacing w:after="0" w:line="240" w:lineRule="auto"/>
        <w:rPr>
          <w:rFonts w:ascii="Arial" w:hAnsi="Arial" w:cs="Arial"/>
        </w:rPr>
      </w:pPr>
      <w:r w:rsidRPr="00DB53B0">
        <w:rPr>
          <w:rFonts w:ascii="Arial" w:eastAsia="Arial Unicode MS" w:hAnsi="Arial" w:cs="Arial"/>
          <w:color w:val="000000" w:themeColor="text1"/>
        </w:rPr>
        <w:t>It is not readily known among key system actors how much of what was learned and/or developed over the course of the first 3 years of DE SIM has been incorporated</w:t>
      </w:r>
    </w:p>
    <w:p w14:paraId="2C3B66F2" w14:textId="77777777" w:rsidR="00DB53B0" w:rsidRPr="0051077C" w:rsidRDefault="00DB53B0" w:rsidP="00145D1C">
      <w:pPr>
        <w:pStyle w:val="ListParagraph"/>
        <w:tabs>
          <w:tab w:val="left" w:pos="7140"/>
        </w:tabs>
        <w:spacing w:after="0" w:line="240" w:lineRule="auto"/>
        <w:ind w:left="2160"/>
        <w:rPr>
          <w:rFonts w:ascii="Arial" w:hAnsi="Arial" w:cs="Arial"/>
        </w:rPr>
      </w:pPr>
    </w:p>
    <w:p w14:paraId="54A2EE35" w14:textId="38F3F703" w:rsidR="00DB53B0" w:rsidRDefault="0051077C" w:rsidP="00DB53B0">
      <w:pPr>
        <w:pStyle w:val="ListParagraph"/>
        <w:numPr>
          <w:ilvl w:val="1"/>
          <w:numId w:val="4"/>
        </w:numPr>
        <w:tabs>
          <w:tab w:val="left" w:pos="7140"/>
        </w:tabs>
        <w:spacing w:after="0" w:line="240" w:lineRule="auto"/>
        <w:rPr>
          <w:rFonts w:ascii="Arial" w:hAnsi="Arial" w:cs="Arial"/>
        </w:rPr>
      </w:pPr>
      <w:r w:rsidRPr="0051077C">
        <w:rPr>
          <w:rFonts w:ascii="Arial" w:hAnsi="Arial" w:cs="Arial"/>
        </w:rPr>
        <w:t>Sustainability</w:t>
      </w:r>
    </w:p>
    <w:p w14:paraId="0257F966" w14:textId="77777777" w:rsidR="00145D1C" w:rsidRDefault="00145D1C" w:rsidP="00145D1C">
      <w:pPr>
        <w:pStyle w:val="ListParagraph"/>
        <w:tabs>
          <w:tab w:val="left" w:pos="7140"/>
        </w:tabs>
        <w:spacing w:after="0" w:line="240" w:lineRule="auto"/>
        <w:ind w:left="2160"/>
        <w:rPr>
          <w:rFonts w:ascii="Arial" w:hAnsi="Arial" w:cs="Arial"/>
        </w:rPr>
      </w:pPr>
    </w:p>
    <w:p w14:paraId="55AF6314" w14:textId="77777777" w:rsidR="00145D1C" w:rsidRPr="00145D1C" w:rsidRDefault="00145D1C" w:rsidP="00145D1C">
      <w:pPr>
        <w:numPr>
          <w:ilvl w:val="2"/>
          <w:numId w:val="4"/>
        </w:numPr>
        <w:tabs>
          <w:tab w:val="left" w:pos="7140"/>
        </w:tabs>
        <w:rPr>
          <w:rFonts w:ascii="Arial" w:hAnsi="Arial" w:cs="Arial"/>
        </w:rPr>
      </w:pPr>
      <w:r w:rsidRPr="00145D1C">
        <w:rPr>
          <w:rFonts w:ascii="Arial" w:hAnsi="Arial" w:cs="Arial"/>
        </w:rPr>
        <w:t xml:space="preserve">According to stakeholders sustainability can be conceptualized by thinking about three issues: </w:t>
      </w:r>
    </w:p>
    <w:p w14:paraId="4478D2E1" w14:textId="213097F7" w:rsidR="00145D1C" w:rsidRPr="00145D1C" w:rsidRDefault="00145D1C" w:rsidP="00145D1C">
      <w:pPr>
        <w:numPr>
          <w:ilvl w:val="3"/>
          <w:numId w:val="4"/>
        </w:numPr>
        <w:tabs>
          <w:tab w:val="left" w:pos="7140"/>
        </w:tabs>
        <w:rPr>
          <w:rFonts w:ascii="Arial" w:hAnsi="Arial" w:cs="Arial"/>
        </w:rPr>
      </w:pPr>
      <w:r w:rsidRPr="00145D1C">
        <w:rPr>
          <w:rFonts w:ascii="Arial" w:hAnsi="Arial" w:cs="Arial"/>
        </w:rPr>
        <w:t xml:space="preserve"> </w:t>
      </w:r>
      <w:r w:rsidRPr="00145D1C">
        <w:rPr>
          <w:rFonts w:ascii="Arial" w:hAnsi="Arial" w:cs="Arial"/>
          <w:bCs/>
        </w:rPr>
        <w:t xml:space="preserve">Political will: </w:t>
      </w:r>
      <w:r w:rsidRPr="00145D1C">
        <w:rPr>
          <w:rFonts w:ascii="Arial" w:hAnsi="Arial" w:cs="Arial"/>
        </w:rPr>
        <w:t xml:space="preserve">change is difficult particularly when it involves complex systems like healthcare. But it is important for political </w:t>
      </w:r>
      <w:r w:rsidRPr="00145D1C">
        <w:rPr>
          <w:rFonts w:ascii="Arial" w:hAnsi="Arial" w:cs="Arial"/>
        </w:rPr>
        <w:lastRenderedPageBreak/>
        <w:t xml:space="preserve">leaders to maintain their commitment once a decision to change has been made because there will be resistance to that change. </w:t>
      </w:r>
    </w:p>
    <w:p w14:paraId="6A3EC8B1" w14:textId="60429F51" w:rsidR="00145D1C" w:rsidRPr="00145D1C" w:rsidRDefault="00145D1C" w:rsidP="00145D1C">
      <w:pPr>
        <w:numPr>
          <w:ilvl w:val="3"/>
          <w:numId w:val="4"/>
        </w:numPr>
        <w:tabs>
          <w:tab w:val="left" w:pos="7140"/>
        </w:tabs>
        <w:rPr>
          <w:rFonts w:ascii="Arial" w:hAnsi="Arial" w:cs="Arial"/>
        </w:rPr>
      </w:pPr>
      <w:r w:rsidRPr="00145D1C">
        <w:rPr>
          <w:rFonts w:ascii="Arial" w:hAnsi="Arial" w:cs="Arial"/>
        </w:rPr>
        <w:t xml:space="preserve"> </w:t>
      </w:r>
      <w:r w:rsidRPr="00145D1C">
        <w:rPr>
          <w:rFonts w:ascii="Arial" w:hAnsi="Arial" w:cs="Arial"/>
          <w:bCs/>
        </w:rPr>
        <w:t xml:space="preserve">Human capital: </w:t>
      </w:r>
      <w:r w:rsidRPr="00145D1C">
        <w:rPr>
          <w:rFonts w:ascii="Arial" w:hAnsi="Arial" w:cs="Arial"/>
        </w:rPr>
        <w:t xml:space="preserve">related to stakeholder engagement, it is important to recognize that after this fiscal year the current consultants will no longer be in place. It is important that there be stakeholders who are informed, willing, and able to take up the work once those consultants are gone. </w:t>
      </w:r>
    </w:p>
    <w:p w14:paraId="05A62F08" w14:textId="76E6D64A" w:rsidR="00145D1C" w:rsidRPr="00145D1C" w:rsidRDefault="00145D1C" w:rsidP="00145D1C">
      <w:pPr>
        <w:numPr>
          <w:ilvl w:val="3"/>
          <w:numId w:val="4"/>
        </w:numPr>
        <w:tabs>
          <w:tab w:val="left" w:pos="7140"/>
        </w:tabs>
        <w:rPr>
          <w:rFonts w:ascii="Arial" w:hAnsi="Arial" w:cs="Arial"/>
        </w:rPr>
      </w:pPr>
      <w:r w:rsidRPr="00145D1C">
        <w:rPr>
          <w:rFonts w:ascii="Arial" w:hAnsi="Arial" w:cs="Arial"/>
        </w:rPr>
        <w:t xml:space="preserve"> </w:t>
      </w:r>
      <w:r w:rsidRPr="00145D1C">
        <w:rPr>
          <w:rFonts w:ascii="Arial" w:hAnsi="Arial" w:cs="Arial"/>
          <w:bCs/>
        </w:rPr>
        <w:t xml:space="preserve">Financial capital: </w:t>
      </w:r>
      <w:r w:rsidRPr="00145D1C">
        <w:rPr>
          <w:rFonts w:ascii="Arial" w:hAnsi="Arial" w:cs="Arial"/>
        </w:rPr>
        <w:t>there needs to be a way to pay for the work, and for the initiatives being proposed to change the system. This highlights the importance of payment reform as a link to much of the other work that DE SIM is trying to accomplish (e.g., behavioral health integration). Without developing systems that can support the work financially it will be difficult for it to continue.</w:t>
      </w:r>
    </w:p>
    <w:p w14:paraId="294A655D" w14:textId="77777777" w:rsidR="00A2592E" w:rsidRPr="0051077C" w:rsidRDefault="00A2592E" w:rsidP="002C7BD1">
      <w:pPr>
        <w:tabs>
          <w:tab w:val="left" w:pos="7140"/>
        </w:tabs>
        <w:spacing w:after="0" w:line="240" w:lineRule="auto"/>
        <w:rPr>
          <w:rFonts w:ascii="Arial" w:hAnsi="Arial" w:cs="Arial"/>
          <w:b/>
        </w:rPr>
      </w:pPr>
    </w:p>
    <w:p w14:paraId="5C8E3F1A" w14:textId="69B5563B" w:rsidR="009A5739" w:rsidRPr="0051077C" w:rsidRDefault="00480304" w:rsidP="00901154">
      <w:pPr>
        <w:pStyle w:val="ListParagraph"/>
        <w:numPr>
          <w:ilvl w:val="0"/>
          <w:numId w:val="4"/>
        </w:numPr>
        <w:tabs>
          <w:tab w:val="left" w:pos="7140"/>
        </w:tabs>
        <w:spacing w:after="0" w:line="240" w:lineRule="auto"/>
        <w:rPr>
          <w:rFonts w:ascii="Arial" w:hAnsi="Arial" w:cs="Arial"/>
        </w:rPr>
      </w:pPr>
      <w:r w:rsidRPr="0051077C">
        <w:rPr>
          <w:rFonts w:ascii="Arial" w:hAnsi="Arial" w:cs="Arial"/>
        </w:rPr>
        <w:t>Primary Care Legislation p</w:t>
      </w:r>
      <w:r w:rsidR="00A2592E" w:rsidRPr="0051077C">
        <w:rPr>
          <w:rFonts w:ascii="Arial" w:hAnsi="Arial" w:cs="Arial"/>
        </w:rPr>
        <w:t>assed on June 28</w:t>
      </w:r>
    </w:p>
    <w:p w14:paraId="0B819BAB" w14:textId="77777777" w:rsidR="009A5739" w:rsidRPr="0051077C" w:rsidRDefault="009A5739"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 xml:space="preserve">The Legislation establishes the Primary Care Reform Collaborative to develop annual recommendations that will strengthen the primary care system in Delaware. The Health Care Commission must collaborate with the Collaborative to develop the recommendations. </w:t>
      </w:r>
    </w:p>
    <w:p w14:paraId="063D93D7" w14:textId="77777777" w:rsidR="009A5739" w:rsidRPr="0051077C" w:rsidRDefault="009A5739"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Law states that, “Carriers shall provide coverage for chronic care management and primary care at a reimbursement rate that is not less than the Medicare reimbursement for comparable services.”</w:t>
      </w:r>
    </w:p>
    <w:p w14:paraId="035D52BC" w14:textId="2D5E89E5" w:rsidR="009A5739" w:rsidRPr="0051077C" w:rsidRDefault="009A5739"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 xml:space="preserve">Time limited- sunsets in 3 years. </w:t>
      </w:r>
    </w:p>
    <w:p w14:paraId="1EDCEC70" w14:textId="77777777" w:rsidR="00796BD7" w:rsidRPr="0051077C" w:rsidRDefault="00796BD7" w:rsidP="00796BD7">
      <w:pPr>
        <w:pStyle w:val="ListParagraph"/>
        <w:tabs>
          <w:tab w:val="left" w:pos="7140"/>
        </w:tabs>
        <w:spacing w:after="0" w:line="240" w:lineRule="auto"/>
        <w:ind w:left="1440"/>
        <w:rPr>
          <w:rFonts w:ascii="Arial" w:hAnsi="Arial" w:cs="Arial"/>
        </w:rPr>
      </w:pPr>
    </w:p>
    <w:p w14:paraId="7BE3608B" w14:textId="42DF13B4" w:rsidR="009A5739" w:rsidRPr="0051077C" w:rsidRDefault="009A5739" w:rsidP="00901154">
      <w:pPr>
        <w:pStyle w:val="ListParagraph"/>
        <w:numPr>
          <w:ilvl w:val="0"/>
          <w:numId w:val="4"/>
        </w:numPr>
        <w:tabs>
          <w:tab w:val="left" w:pos="7140"/>
        </w:tabs>
        <w:spacing w:after="0" w:line="240" w:lineRule="auto"/>
        <w:rPr>
          <w:rFonts w:ascii="Arial" w:hAnsi="Arial" w:cs="Arial"/>
        </w:rPr>
      </w:pPr>
      <w:r w:rsidRPr="0051077C">
        <w:rPr>
          <w:rFonts w:ascii="Arial" w:hAnsi="Arial" w:cs="Arial"/>
        </w:rPr>
        <w:t>Healthcare Consumer Focus Group</w:t>
      </w:r>
    </w:p>
    <w:p w14:paraId="23451E5A" w14:textId="405AE121" w:rsidR="009A5739" w:rsidRPr="0051077C" w:rsidRDefault="009A5739"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Focused on primary care experience of consumers</w:t>
      </w:r>
      <w:r w:rsidR="00796BD7" w:rsidRPr="0051077C">
        <w:rPr>
          <w:rFonts w:ascii="Arial" w:hAnsi="Arial" w:cs="Arial"/>
        </w:rPr>
        <w:t xml:space="preserve">; </w:t>
      </w:r>
      <w:r w:rsidRPr="0051077C">
        <w:rPr>
          <w:rFonts w:ascii="Arial" w:hAnsi="Arial" w:cs="Arial"/>
        </w:rPr>
        <w:t>Preliminary meeting held before Primary Care roundtable</w:t>
      </w:r>
      <w:r w:rsidR="00796BD7" w:rsidRPr="0051077C">
        <w:rPr>
          <w:rFonts w:ascii="Arial" w:hAnsi="Arial" w:cs="Arial"/>
        </w:rPr>
        <w:t>;  F</w:t>
      </w:r>
      <w:r w:rsidRPr="0051077C">
        <w:rPr>
          <w:rFonts w:ascii="Arial" w:hAnsi="Arial" w:cs="Arial"/>
        </w:rPr>
        <w:t>eedback from focus group centered on access to care- challenges to access</w:t>
      </w:r>
      <w:r w:rsidR="00796BD7" w:rsidRPr="0051077C">
        <w:rPr>
          <w:rFonts w:ascii="Arial" w:hAnsi="Arial" w:cs="Arial"/>
        </w:rPr>
        <w:t>, wait time, lack of providers</w:t>
      </w:r>
      <w:r w:rsidR="0023529D" w:rsidRPr="0051077C">
        <w:rPr>
          <w:rFonts w:ascii="Arial" w:hAnsi="Arial" w:cs="Arial"/>
        </w:rPr>
        <w:t xml:space="preserve">; </w:t>
      </w:r>
      <w:r w:rsidRPr="0051077C">
        <w:rPr>
          <w:rFonts w:ascii="Arial" w:hAnsi="Arial" w:cs="Arial"/>
        </w:rPr>
        <w:t xml:space="preserve">Little knowledge among participants about how their individual providers were a part of transformation effort.  </w:t>
      </w:r>
    </w:p>
    <w:p w14:paraId="5335D008" w14:textId="77777777" w:rsidR="0023529D" w:rsidRPr="0051077C" w:rsidRDefault="009A5739" w:rsidP="00901154">
      <w:pPr>
        <w:pStyle w:val="ListParagraph"/>
        <w:numPr>
          <w:ilvl w:val="1"/>
          <w:numId w:val="4"/>
        </w:numPr>
        <w:tabs>
          <w:tab w:val="left" w:pos="7140"/>
        </w:tabs>
        <w:spacing w:after="0" w:line="240" w:lineRule="auto"/>
        <w:rPr>
          <w:rFonts w:ascii="Arial" w:hAnsi="Arial" w:cs="Arial"/>
        </w:rPr>
      </w:pPr>
      <w:r w:rsidRPr="0051077C">
        <w:rPr>
          <w:rFonts w:ascii="Arial" w:hAnsi="Arial" w:cs="Arial"/>
        </w:rPr>
        <w:t xml:space="preserve">Special populations – real need to make sure we aren’t just looking at financial barriers but also physical and cultural barriers.  </w:t>
      </w:r>
    </w:p>
    <w:p w14:paraId="4CF2AFB9" w14:textId="7122EFC4" w:rsidR="00796BD7" w:rsidRPr="0051077C" w:rsidRDefault="009A5739" w:rsidP="00901154">
      <w:pPr>
        <w:pStyle w:val="ListParagraph"/>
        <w:numPr>
          <w:ilvl w:val="2"/>
          <w:numId w:val="4"/>
        </w:numPr>
        <w:tabs>
          <w:tab w:val="left" w:pos="7140"/>
        </w:tabs>
        <w:spacing w:after="0" w:line="240" w:lineRule="auto"/>
        <w:rPr>
          <w:rFonts w:ascii="Arial" w:hAnsi="Arial" w:cs="Arial"/>
        </w:rPr>
      </w:pPr>
      <w:r w:rsidRPr="0051077C">
        <w:rPr>
          <w:rFonts w:ascii="Arial" w:hAnsi="Arial" w:cs="Arial"/>
        </w:rPr>
        <w:t>Example</w:t>
      </w:r>
      <w:r w:rsidR="00796BD7" w:rsidRPr="0051077C">
        <w:rPr>
          <w:rFonts w:ascii="Arial" w:hAnsi="Arial" w:cs="Arial"/>
        </w:rPr>
        <w:t>s</w:t>
      </w:r>
      <w:r w:rsidR="0023529D" w:rsidRPr="0051077C">
        <w:rPr>
          <w:rFonts w:ascii="Arial" w:hAnsi="Arial" w:cs="Arial"/>
        </w:rPr>
        <w:t xml:space="preserve"> provided by members in committee discussion</w:t>
      </w:r>
      <w:r w:rsidR="00796BD7" w:rsidRPr="0051077C">
        <w:rPr>
          <w:rFonts w:ascii="Arial" w:hAnsi="Arial" w:cs="Arial"/>
        </w:rPr>
        <w:t xml:space="preserve">:  1) </w:t>
      </w:r>
      <w:r w:rsidRPr="0051077C">
        <w:rPr>
          <w:rFonts w:ascii="Arial" w:hAnsi="Arial" w:cs="Arial"/>
        </w:rPr>
        <w:t xml:space="preserve">Disability community advocates recently opposed “end of life options” </w:t>
      </w:r>
      <w:r w:rsidR="00796BD7" w:rsidRPr="0051077C">
        <w:rPr>
          <w:rFonts w:ascii="Arial" w:hAnsi="Arial" w:cs="Arial"/>
        </w:rPr>
        <w:t xml:space="preserve">DE </w:t>
      </w:r>
      <w:r w:rsidRPr="0051077C">
        <w:rPr>
          <w:rFonts w:ascii="Arial" w:hAnsi="Arial" w:cs="Arial"/>
        </w:rPr>
        <w:t>bill because</w:t>
      </w:r>
      <w:r w:rsidR="00796BD7" w:rsidRPr="0051077C">
        <w:rPr>
          <w:rFonts w:ascii="Arial" w:hAnsi="Arial" w:cs="Arial"/>
        </w:rPr>
        <w:t xml:space="preserve"> they feel there is a lack of respect and understanding of the needs of people with disabilities</w:t>
      </w:r>
      <w:r w:rsidRPr="0051077C">
        <w:rPr>
          <w:rFonts w:ascii="Arial" w:hAnsi="Arial" w:cs="Arial"/>
        </w:rPr>
        <w:t xml:space="preserve"> in the current s</w:t>
      </w:r>
      <w:r w:rsidR="00796BD7" w:rsidRPr="0051077C">
        <w:rPr>
          <w:rFonts w:ascii="Arial" w:hAnsi="Arial" w:cs="Arial"/>
        </w:rPr>
        <w:t>ystem</w:t>
      </w:r>
      <w:r w:rsidRPr="0051077C">
        <w:rPr>
          <w:rFonts w:ascii="Arial" w:hAnsi="Arial" w:cs="Arial"/>
        </w:rPr>
        <w:t xml:space="preserve"> </w:t>
      </w:r>
      <w:r w:rsidR="00796BD7" w:rsidRPr="0051077C">
        <w:rPr>
          <w:rFonts w:ascii="Arial" w:hAnsi="Arial" w:cs="Arial"/>
        </w:rPr>
        <w:t>that would be even more amplified with t</w:t>
      </w:r>
      <w:r w:rsidRPr="0051077C">
        <w:rPr>
          <w:rFonts w:ascii="Arial" w:hAnsi="Arial" w:cs="Arial"/>
        </w:rPr>
        <w:t xml:space="preserve">he end of life bill.  </w:t>
      </w:r>
      <w:r w:rsidR="00796BD7" w:rsidRPr="0051077C">
        <w:rPr>
          <w:rFonts w:ascii="Arial" w:hAnsi="Arial" w:cs="Arial"/>
        </w:rPr>
        <w:t>2) Transgender patients are having to travel to PHL or BWI for specialists.  Great need statewide and lots of effort and groundwork to pull together referrals.</w:t>
      </w:r>
    </w:p>
    <w:p w14:paraId="64552A76" w14:textId="2E7F76BB" w:rsidR="00161D30" w:rsidRPr="0051077C" w:rsidRDefault="00161D30" w:rsidP="00901154">
      <w:pPr>
        <w:pStyle w:val="ListParagraph"/>
        <w:numPr>
          <w:ilvl w:val="2"/>
          <w:numId w:val="4"/>
        </w:numPr>
        <w:tabs>
          <w:tab w:val="left" w:pos="7140"/>
        </w:tabs>
        <w:spacing w:after="0" w:line="240" w:lineRule="auto"/>
        <w:rPr>
          <w:rFonts w:ascii="Arial" w:hAnsi="Arial" w:cs="Arial"/>
        </w:rPr>
      </w:pPr>
      <w:r w:rsidRPr="0051077C">
        <w:rPr>
          <w:rFonts w:ascii="Arial" w:hAnsi="Arial" w:cs="Arial"/>
        </w:rPr>
        <w:t>Nemours provides a patients with disabilities-centered training to healthcare providers that could be replicated statewide</w:t>
      </w:r>
    </w:p>
    <w:p w14:paraId="2A89EF34" w14:textId="77777777" w:rsidR="00480304" w:rsidRPr="0051077C" w:rsidRDefault="0023529D" w:rsidP="00901154">
      <w:pPr>
        <w:pStyle w:val="ListParagraph"/>
        <w:numPr>
          <w:ilvl w:val="0"/>
          <w:numId w:val="6"/>
        </w:numPr>
        <w:tabs>
          <w:tab w:val="left" w:pos="7140"/>
        </w:tabs>
        <w:spacing w:after="0" w:line="240" w:lineRule="auto"/>
        <w:rPr>
          <w:rFonts w:ascii="Arial" w:hAnsi="Arial" w:cs="Arial"/>
        </w:rPr>
      </w:pPr>
      <w:r w:rsidRPr="0051077C">
        <w:rPr>
          <w:rFonts w:ascii="Arial" w:hAnsi="Arial" w:cs="Arial"/>
        </w:rPr>
        <w:t xml:space="preserve">Key take-away from committee members: </w:t>
      </w:r>
    </w:p>
    <w:p w14:paraId="56E91789" w14:textId="52BA6EE6" w:rsidR="00480304" w:rsidRPr="0051077C" w:rsidRDefault="0023529D" w:rsidP="00901154">
      <w:pPr>
        <w:pStyle w:val="ListParagraph"/>
        <w:numPr>
          <w:ilvl w:val="1"/>
          <w:numId w:val="6"/>
        </w:numPr>
        <w:tabs>
          <w:tab w:val="left" w:pos="7140"/>
        </w:tabs>
        <w:spacing w:after="0" w:line="240" w:lineRule="auto"/>
        <w:rPr>
          <w:rFonts w:ascii="Arial" w:hAnsi="Arial" w:cs="Arial"/>
        </w:rPr>
      </w:pPr>
      <w:r w:rsidRPr="0051077C">
        <w:rPr>
          <w:rFonts w:ascii="Arial" w:hAnsi="Arial" w:cs="Arial"/>
        </w:rPr>
        <w:t>If those around table who are involved in this effort are having difficulty navigating system and accessing care, how do we make sure people who d</w:t>
      </w:r>
      <w:r w:rsidR="00F45F01">
        <w:rPr>
          <w:rFonts w:ascii="Arial" w:hAnsi="Arial" w:cs="Arial"/>
        </w:rPr>
        <w:t>o no</w:t>
      </w:r>
      <w:r w:rsidRPr="0051077C">
        <w:rPr>
          <w:rFonts w:ascii="Arial" w:hAnsi="Arial" w:cs="Arial"/>
        </w:rPr>
        <w:t>t have access overcome barriers?</w:t>
      </w:r>
    </w:p>
    <w:p w14:paraId="43ABE638" w14:textId="77777777" w:rsidR="00480304" w:rsidRPr="0051077C" w:rsidRDefault="0023529D" w:rsidP="00901154">
      <w:pPr>
        <w:pStyle w:val="ListParagraph"/>
        <w:numPr>
          <w:ilvl w:val="1"/>
          <w:numId w:val="6"/>
        </w:numPr>
        <w:tabs>
          <w:tab w:val="left" w:pos="7140"/>
        </w:tabs>
        <w:spacing w:after="0" w:line="240" w:lineRule="auto"/>
        <w:rPr>
          <w:rFonts w:ascii="Arial" w:hAnsi="Arial" w:cs="Arial"/>
        </w:rPr>
      </w:pPr>
      <w:r w:rsidRPr="0051077C">
        <w:rPr>
          <w:rFonts w:ascii="Arial" w:hAnsi="Arial" w:cs="Arial"/>
        </w:rPr>
        <w:t>It is taking more work and sophistication for people to access healthcare, especially special populations</w:t>
      </w:r>
    </w:p>
    <w:p w14:paraId="73CA66D5" w14:textId="77777777" w:rsidR="00480304" w:rsidRPr="0051077C" w:rsidRDefault="0023529D" w:rsidP="00901154">
      <w:pPr>
        <w:pStyle w:val="ListParagraph"/>
        <w:numPr>
          <w:ilvl w:val="1"/>
          <w:numId w:val="6"/>
        </w:numPr>
        <w:tabs>
          <w:tab w:val="left" w:pos="7140"/>
        </w:tabs>
        <w:spacing w:after="0" w:line="240" w:lineRule="auto"/>
        <w:rPr>
          <w:rFonts w:ascii="Arial" w:hAnsi="Arial" w:cs="Arial"/>
        </w:rPr>
      </w:pPr>
      <w:r w:rsidRPr="0051077C">
        <w:rPr>
          <w:rFonts w:ascii="Arial" w:hAnsi="Arial" w:cs="Arial"/>
        </w:rPr>
        <w:lastRenderedPageBreak/>
        <w:t>It was acknowledged that strengthening primary care has to include patient experience</w:t>
      </w:r>
    </w:p>
    <w:p w14:paraId="2B4BAEB8" w14:textId="77777777" w:rsidR="00480304" w:rsidRPr="0051077C" w:rsidRDefault="0023529D" w:rsidP="00901154">
      <w:pPr>
        <w:pStyle w:val="ListParagraph"/>
        <w:numPr>
          <w:ilvl w:val="1"/>
          <w:numId w:val="6"/>
        </w:numPr>
        <w:tabs>
          <w:tab w:val="left" w:pos="7140"/>
        </w:tabs>
        <w:spacing w:after="0" w:line="240" w:lineRule="auto"/>
        <w:rPr>
          <w:rFonts w:ascii="Arial" w:hAnsi="Arial" w:cs="Arial"/>
        </w:rPr>
      </w:pPr>
      <w:r w:rsidRPr="0051077C">
        <w:rPr>
          <w:rFonts w:ascii="Arial" w:hAnsi="Arial" w:cs="Arial"/>
        </w:rPr>
        <w:t>More PAs and NPs are needed in Primary Care.  We should quit pushing physicians into primary care and push auxiliary services instead. It was noted that the DCHI Clinical committee is looking at that for recommendations for a report they are doing for the primary care collaborative</w:t>
      </w:r>
    </w:p>
    <w:p w14:paraId="3B2A3C2D" w14:textId="12AC01C4" w:rsidR="009A5739" w:rsidRPr="0051077C" w:rsidRDefault="00480304" w:rsidP="00901154">
      <w:pPr>
        <w:pStyle w:val="ListParagraph"/>
        <w:numPr>
          <w:ilvl w:val="1"/>
          <w:numId w:val="6"/>
        </w:numPr>
        <w:tabs>
          <w:tab w:val="left" w:pos="7140"/>
        </w:tabs>
        <w:spacing w:after="0" w:line="240" w:lineRule="auto"/>
        <w:rPr>
          <w:rFonts w:ascii="Arial" w:hAnsi="Arial" w:cs="Arial"/>
        </w:rPr>
      </w:pPr>
      <w:r w:rsidRPr="0051077C">
        <w:rPr>
          <w:rFonts w:ascii="Arial" w:hAnsi="Arial" w:cs="Arial"/>
        </w:rPr>
        <w:t xml:space="preserve">Independent SIM evaluation findings are validating.  Healthcare providers felt that they were being talked to and not talked with.  In the process of developing the road to value, </w:t>
      </w:r>
      <w:r w:rsidR="00F45F01">
        <w:rPr>
          <w:rFonts w:ascii="Arial" w:hAnsi="Arial" w:cs="Arial"/>
        </w:rPr>
        <w:t>many</w:t>
      </w:r>
      <w:r w:rsidRPr="0051077C">
        <w:rPr>
          <w:rFonts w:ascii="Arial" w:hAnsi="Arial" w:cs="Arial"/>
        </w:rPr>
        <w:t xml:space="preserve"> people from out of state came and talked to us, but there was not involvement of Delawareans in the process. Consumers had even less role than healthcare systems.  This committee’s role could be to be advocates.  Patient also has a role in this discussion.  </w:t>
      </w:r>
    </w:p>
    <w:p w14:paraId="243C593D" w14:textId="77777777" w:rsidR="00480304" w:rsidRPr="0051077C" w:rsidRDefault="00480304" w:rsidP="00480304">
      <w:pPr>
        <w:pStyle w:val="ListParagraph"/>
        <w:tabs>
          <w:tab w:val="left" w:pos="7140"/>
        </w:tabs>
        <w:spacing w:after="0" w:line="240" w:lineRule="auto"/>
        <w:ind w:left="1440"/>
        <w:rPr>
          <w:rFonts w:ascii="Arial" w:hAnsi="Arial" w:cs="Arial"/>
        </w:rPr>
      </w:pPr>
    </w:p>
    <w:p w14:paraId="68D18145" w14:textId="134C5995" w:rsidR="00224674" w:rsidRPr="0051077C" w:rsidRDefault="00224674" w:rsidP="002C7BD1">
      <w:pPr>
        <w:tabs>
          <w:tab w:val="left" w:pos="7140"/>
        </w:tabs>
        <w:spacing w:after="0" w:line="240" w:lineRule="auto"/>
        <w:rPr>
          <w:rFonts w:ascii="Arial" w:hAnsi="Arial" w:cs="Arial"/>
          <w:b/>
        </w:rPr>
      </w:pPr>
      <w:r w:rsidRPr="0051077C">
        <w:rPr>
          <w:rFonts w:ascii="Arial" w:hAnsi="Arial" w:cs="Arial"/>
          <w:b/>
        </w:rPr>
        <w:t xml:space="preserve">Review </w:t>
      </w:r>
      <w:r w:rsidR="00830D1C" w:rsidRPr="0051077C">
        <w:rPr>
          <w:rFonts w:ascii="Arial" w:hAnsi="Arial" w:cs="Arial"/>
          <w:b/>
        </w:rPr>
        <w:t xml:space="preserve">and </w:t>
      </w:r>
      <w:r w:rsidR="006B2FD9" w:rsidRPr="0051077C">
        <w:rPr>
          <w:rFonts w:ascii="Arial" w:hAnsi="Arial" w:cs="Arial"/>
          <w:b/>
        </w:rPr>
        <w:t>Revise Charter</w:t>
      </w:r>
      <w:r w:rsidR="00830D1C" w:rsidRPr="0051077C">
        <w:rPr>
          <w:rFonts w:ascii="Arial" w:hAnsi="Arial" w:cs="Arial"/>
          <w:b/>
        </w:rPr>
        <w:t xml:space="preserve"> </w:t>
      </w:r>
    </w:p>
    <w:p w14:paraId="731557A8" w14:textId="2D95C101" w:rsidR="0023529D" w:rsidRPr="0051077C" w:rsidRDefault="0023529D" w:rsidP="00161D30">
      <w:pPr>
        <w:tabs>
          <w:tab w:val="left" w:pos="7140"/>
        </w:tabs>
        <w:spacing w:after="0" w:line="240" w:lineRule="auto"/>
        <w:rPr>
          <w:rFonts w:ascii="Arial" w:hAnsi="Arial" w:cs="Arial"/>
          <w:b/>
        </w:rPr>
      </w:pPr>
    </w:p>
    <w:p w14:paraId="144F4DDD" w14:textId="1572F783" w:rsidR="003F5604" w:rsidRPr="0051077C" w:rsidRDefault="003F5604" w:rsidP="00901154">
      <w:pPr>
        <w:pStyle w:val="ListParagraph"/>
        <w:numPr>
          <w:ilvl w:val="0"/>
          <w:numId w:val="5"/>
        </w:numPr>
        <w:tabs>
          <w:tab w:val="left" w:pos="7140"/>
        </w:tabs>
        <w:spacing w:after="0" w:line="240" w:lineRule="auto"/>
        <w:rPr>
          <w:rFonts w:ascii="Arial" w:hAnsi="Arial" w:cs="Arial"/>
          <w:b/>
        </w:rPr>
      </w:pPr>
      <w:r w:rsidRPr="0051077C">
        <w:rPr>
          <w:rFonts w:ascii="Arial" w:hAnsi="Arial" w:cs="Arial"/>
        </w:rPr>
        <w:t xml:space="preserve">DCHI has recommitted that this will remain a non-profit dedicated to the transformation of healthcare.  Original goals of DCHI were to help sustain work beyond life of SIM.  Consequently, DCHI </w:t>
      </w:r>
      <w:r w:rsidR="00480304" w:rsidRPr="0051077C">
        <w:rPr>
          <w:rFonts w:ascii="Arial" w:hAnsi="Arial" w:cs="Arial"/>
        </w:rPr>
        <w:t xml:space="preserve">will </w:t>
      </w:r>
      <w:r w:rsidRPr="0051077C">
        <w:rPr>
          <w:rFonts w:ascii="Arial" w:hAnsi="Arial" w:cs="Arial"/>
        </w:rPr>
        <w:t>contin</w:t>
      </w:r>
      <w:r w:rsidR="00480304" w:rsidRPr="0051077C">
        <w:rPr>
          <w:rFonts w:ascii="Arial" w:hAnsi="Arial" w:cs="Arial"/>
        </w:rPr>
        <w:t>ue</w:t>
      </w:r>
      <w:r w:rsidRPr="0051077C">
        <w:rPr>
          <w:rFonts w:ascii="Arial" w:hAnsi="Arial" w:cs="Arial"/>
        </w:rPr>
        <w:t xml:space="preserve"> to serve as a convener of stakeholder engagement and will work to influence policy moving forward, anticipating an advocacy role.</w:t>
      </w:r>
    </w:p>
    <w:p w14:paraId="0E412392" w14:textId="53E390D4" w:rsidR="003F5604" w:rsidRPr="0051077C" w:rsidRDefault="00480304" w:rsidP="00901154">
      <w:pPr>
        <w:pStyle w:val="ListParagraph"/>
        <w:numPr>
          <w:ilvl w:val="0"/>
          <w:numId w:val="5"/>
        </w:numPr>
        <w:tabs>
          <w:tab w:val="left" w:pos="7140"/>
        </w:tabs>
        <w:spacing w:after="0" w:line="240" w:lineRule="auto"/>
        <w:rPr>
          <w:rFonts w:ascii="Arial" w:hAnsi="Arial" w:cs="Arial"/>
          <w:b/>
        </w:rPr>
      </w:pPr>
      <w:r w:rsidRPr="0051077C">
        <w:rPr>
          <w:rFonts w:ascii="Arial" w:hAnsi="Arial" w:cs="Arial"/>
        </w:rPr>
        <w:t xml:space="preserve">Who is charged with </w:t>
      </w:r>
      <w:r w:rsidR="00F45F01">
        <w:rPr>
          <w:rFonts w:ascii="Arial" w:hAnsi="Arial" w:cs="Arial"/>
        </w:rPr>
        <w:t>Patient e</w:t>
      </w:r>
      <w:r w:rsidR="003F5604" w:rsidRPr="0051077C">
        <w:rPr>
          <w:rFonts w:ascii="Arial" w:hAnsi="Arial" w:cs="Arial"/>
        </w:rPr>
        <w:t>ducation</w:t>
      </w:r>
      <w:r w:rsidRPr="0051077C">
        <w:rPr>
          <w:rFonts w:ascii="Arial" w:hAnsi="Arial" w:cs="Arial"/>
        </w:rPr>
        <w:t>?</w:t>
      </w:r>
    </w:p>
    <w:p w14:paraId="651A1D6D" w14:textId="73FE54BA" w:rsidR="00161D30" w:rsidRPr="0051077C" w:rsidRDefault="003F5604" w:rsidP="00901154">
      <w:pPr>
        <w:pStyle w:val="ListParagraph"/>
        <w:numPr>
          <w:ilvl w:val="1"/>
          <w:numId w:val="5"/>
        </w:numPr>
        <w:tabs>
          <w:tab w:val="left" w:pos="7140"/>
        </w:tabs>
        <w:spacing w:after="0" w:line="240" w:lineRule="auto"/>
        <w:rPr>
          <w:rFonts w:ascii="Arial" w:hAnsi="Arial" w:cs="Arial"/>
          <w:b/>
        </w:rPr>
      </w:pPr>
      <w:r w:rsidRPr="0051077C">
        <w:rPr>
          <w:rFonts w:ascii="Arial" w:hAnsi="Arial" w:cs="Arial"/>
        </w:rPr>
        <w:t>This committee includes patient education in its charter.  Important for patients/consumers to understand what is at stake and provide input.</w:t>
      </w:r>
    </w:p>
    <w:p w14:paraId="7F0568B7" w14:textId="705CF298" w:rsidR="003F5604" w:rsidRPr="0051077C" w:rsidRDefault="003F5604" w:rsidP="00901154">
      <w:pPr>
        <w:pStyle w:val="ListParagraph"/>
        <w:numPr>
          <w:ilvl w:val="1"/>
          <w:numId w:val="5"/>
        </w:numPr>
        <w:tabs>
          <w:tab w:val="left" w:pos="7140"/>
        </w:tabs>
        <w:spacing w:after="0" w:line="240" w:lineRule="auto"/>
        <w:rPr>
          <w:rFonts w:ascii="Arial" w:hAnsi="Arial" w:cs="Arial"/>
        </w:rPr>
      </w:pPr>
      <w:r w:rsidRPr="0051077C">
        <w:rPr>
          <w:rFonts w:ascii="Arial" w:hAnsi="Arial" w:cs="Arial"/>
        </w:rPr>
        <w:t>AB&amp;C was also a vendor supporting patient education. Early phases began with aspirational messaging on where we wanted healthcare to be so patients would understand improvements DE was trying to make.  More recently created a patient toolkit for how t</w:t>
      </w:r>
      <w:r w:rsidR="00480304" w:rsidRPr="0051077C">
        <w:rPr>
          <w:rFonts w:ascii="Arial" w:hAnsi="Arial" w:cs="Arial"/>
        </w:rPr>
        <w:t>o access healthcare once insured</w:t>
      </w:r>
      <w:r w:rsidRPr="0051077C">
        <w:rPr>
          <w:rFonts w:ascii="Arial" w:hAnsi="Arial" w:cs="Arial"/>
        </w:rPr>
        <w:t xml:space="preserve">.  </w:t>
      </w:r>
      <w:r w:rsidR="00480304" w:rsidRPr="0051077C">
        <w:rPr>
          <w:rFonts w:ascii="Arial" w:hAnsi="Arial" w:cs="Arial"/>
        </w:rPr>
        <w:t>Simple booklet (infographic-based) and o</w:t>
      </w:r>
      <w:r w:rsidRPr="0051077C">
        <w:rPr>
          <w:rFonts w:ascii="Arial" w:hAnsi="Arial" w:cs="Arial"/>
        </w:rPr>
        <w:t>ther tools and marketing tactics.  Must provide consumers w/an act</w:t>
      </w:r>
      <w:r w:rsidR="00480304" w:rsidRPr="0051077C">
        <w:rPr>
          <w:rFonts w:ascii="Arial" w:hAnsi="Arial" w:cs="Arial"/>
        </w:rPr>
        <w:t>i</w:t>
      </w:r>
      <w:r w:rsidRPr="0051077C">
        <w:rPr>
          <w:rFonts w:ascii="Arial" w:hAnsi="Arial" w:cs="Arial"/>
        </w:rPr>
        <w:t xml:space="preserve">onable item.  </w:t>
      </w:r>
    </w:p>
    <w:p w14:paraId="5E450731" w14:textId="4B7F59C6" w:rsidR="00161D30" w:rsidRPr="0051077C" w:rsidRDefault="00480304" w:rsidP="00901154">
      <w:pPr>
        <w:pStyle w:val="ListParagraph"/>
        <w:numPr>
          <w:ilvl w:val="0"/>
          <w:numId w:val="5"/>
        </w:numPr>
        <w:tabs>
          <w:tab w:val="left" w:pos="7140"/>
        </w:tabs>
        <w:spacing w:after="0" w:line="240" w:lineRule="auto"/>
        <w:rPr>
          <w:rFonts w:ascii="Arial" w:hAnsi="Arial" w:cs="Arial"/>
        </w:rPr>
      </w:pPr>
      <w:r w:rsidRPr="0051077C">
        <w:rPr>
          <w:rFonts w:ascii="Arial" w:hAnsi="Arial" w:cs="Arial"/>
        </w:rPr>
        <w:t>Committee was asked to review and provide feedback on purpose and core areas of focus, reflecting on current SIM evaluation findings,</w:t>
      </w:r>
      <w:r w:rsidR="00636EEE" w:rsidRPr="0051077C">
        <w:rPr>
          <w:rFonts w:ascii="Arial" w:hAnsi="Arial" w:cs="Arial"/>
        </w:rPr>
        <w:t xml:space="preserve"> the</w:t>
      </w:r>
      <w:r w:rsidRPr="0051077C">
        <w:rPr>
          <w:rFonts w:ascii="Arial" w:hAnsi="Arial" w:cs="Arial"/>
        </w:rPr>
        <w:t xml:space="preserve"> discussion at today’s meeting, </w:t>
      </w:r>
      <w:r w:rsidR="00636EEE" w:rsidRPr="0051077C">
        <w:rPr>
          <w:rFonts w:ascii="Arial" w:hAnsi="Arial" w:cs="Arial"/>
        </w:rPr>
        <w:t xml:space="preserve">needs of special populations, acknowledgement that engaging families is not a one-size-fits all approach, and the work of the committee moving forward relative </w:t>
      </w:r>
      <w:r w:rsidRPr="0051077C">
        <w:rPr>
          <w:rFonts w:ascii="Arial" w:hAnsi="Arial" w:cs="Arial"/>
        </w:rPr>
        <w:t>to overall transformation</w:t>
      </w:r>
    </w:p>
    <w:p w14:paraId="4B86E2C6" w14:textId="3358F7C1" w:rsidR="00636EEE" w:rsidRPr="0051077C" w:rsidRDefault="00636EEE" w:rsidP="00901154">
      <w:pPr>
        <w:pStyle w:val="ListParagraph"/>
        <w:numPr>
          <w:ilvl w:val="0"/>
          <w:numId w:val="5"/>
        </w:numPr>
        <w:tabs>
          <w:tab w:val="left" w:pos="7140"/>
        </w:tabs>
        <w:spacing w:after="0" w:line="240" w:lineRule="auto"/>
        <w:rPr>
          <w:rFonts w:ascii="Arial" w:hAnsi="Arial" w:cs="Arial"/>
        </w:rPr>
      </w:pPr>
      <w:r w:rsidRPr="0051077C">
        <w:rPr>
          <w:rFonts w:ascii="Arial" w:hAnsi="Arial" w:cs="Arial"/>
        </w:rPr>
        <w:t xml:space="preserve">Initial feedback:  </w:t>
      </w:r>
    </w:p>
    <w:p w14:paraId="24D988D9" w14:textId="44009A01" w:rsidR="00161D30" w:rsidRPr="0051077C" w:rsidRDefault="00161D30" w:rsidP="00901154">
      <w:pPr>
        <w:pStyle w:val="ListParagraph"/>
        <w:numPr>
          <w:ilvl w:val="1"/>
          <w:numId w:val="5"/>
        </w:numPr>
        <w:tabs>
          <w:tab w:val="left" w:pos="7140"/>
        </w:tabs>
        <w:spacing w:after="0" w:line="240" w:lineRule="auto"/>
        <w:rPr>
          <w:rFonts w:ascii="Arial" w:hAnsi="Arial" w:cs="Arial"/>
        </w:rPr>
      </w:pPr>
      <w:r w:rsidRPr="0051077C">
        <w:rPr>
          <w:rFonts w:ascii="Arial" w:hAnsi="Arial" w:cs="Arial"/>
        </w:rPr>
        <w:t>equity needs to be more explicit in charter</w:t>
      </w:r>
    </w:p>
    <w:p w14:paraId="69362B02" w14:textId="6094388A" w:rsidR="00161D30" w:rsidRPr="0051077C" w:rsidRDefault="00636EEE" w:rsidP="00901154">
      <w:pPr>
        <w:pStyle w:val="ListParagraph"/>
        <w:numPr>
          <w:ilvl w:val="1"/>
          <w:numId w:val="5"/>
        </w:numPr>
        <w:tabs>
          <w:tab w:val="left" w:pos="7140"/>
        </w:tabs>
        <w:spacing w:after="0" w:line="240" w:lineRule="auto"/>
        <w:rPr>
          <w:rFonts w:ascii="Arial" w:hAnsi="Arial" w:cs="Arial"/>
        </w:rPr>
      </w:pPr>
      <w:r w:rsidRPr="0051077C">
        <w:rPr>
          <w:rFonts w:ascii="Arial" w:hAnsi="Arial" w:cs="Arial"/>
        </w:rPr>
        <w:t xml:space="preserve">Purpose should include key stakeholders as relative to policy </w:t>
      </w:r>
      <w:r w:rsidR="00145D1C">
        <w:rPr>
          <w:rFonts w:ascii="Arial" w:hAnsi="Arial" w:cs="Arial"/>
        </w:rPr>
        <w:t>i</w:t>
      </w:r>
      <w:r w:rsidR="00161D30" w:rsidRPr="0051077C">
        <w:rPr>
          <w:rFonts w:ascii="Arial" w:hAnsi="Arial" w:cs="Arial"/>
        </w:rPr>
        <w:t>n pediatric world, engage families too.  Same w/Hispanic community and others.  Not one size fits all.  Based on how patient defines family.</w:t>
      </w:r>
    </w:p>
    <w:p w14:paraId="783505C5" w14:textId="57BABE61" w:rsidR="006B2FD9" w:rsidRPr="0051077C" w:rsidRDefault="006B2FD9" w:rsidP="002C7BD1">
      <w:pPr>
        <w:tabs>
          <w:tab w:val="left" w:pos="7140"/>
        </w:tabs>
        <w:spacing w:after="0" w:line="240" w:lineRule="auto"/>
        <w:rPr>
          <w:rFonts w:ascii="Arial" w:hAnsi="Arial" w:cs="Arial"/>
          <w:b/>
        </w:rPr>
      </w:pPr>
    </w:p>
    <w:p w14:paraId="322674B1" w14:textId="1B41F42B" w:rsidR="00636EEE" w:rsidRPr="0051077C" w:rsidRDefault="00636EEE" w:rsidP="002C7BD1">
      <w:pPr>
        <w:tabs>
          <w:tab w:val="left" w:pos="7140"/>
        </w:tabs>
        <w:spacing w:after="0" w:line="240" w:lineRule="auto"/>
        <w:rPr>
          <w:rFonts w:ascii="Arial" w:hAnsi="Arial" w:cs="Arial"/>
          <w:b/>
        </w:rPr>
      </w:pPr>
      <w:r w:rsidRPr="0051077C">
        <w:rPr>
          <w:rFonts w:ascii="Arial" w:hAnsi="Arial" w:cs="Arial"/>
          <w:b/>
        </w:rPr>
        <w:t>Meeting Schedule</w:t>
      </w:r>
    </w:p>
    <w:p w14:paraId="4C40D862" w14:textId="05A35357" w:rsidR="00C879DD" w:rsidRPr="0051077C" w:rsidRDefault="00C879DD" w:rsidP="00901154">
      <w:pPr>
        <w:pStyle w:val="ListParagraph"/>
        <w:numPr>
          <w:ilvl w:val="0"/>
          <w:numId w:val="8"/>
        </w:numPr>
        <w:tabs>
          <w:tab w:val="left" w:pos="7140"/>
        </w:tabs>
        <w:spacing w:after="0" w:line="240" w:lineRule="auto"/>
        <w:rPr>
          <w:rFonts w:ascii="Arial" w:hAnsi="Arial" w:cs="Arial"/>
        </w:rPr>
      </w:pPr>
      <w:r w:rsidRPr="0051077C">
        <w:rPr>
          <w:rFonts w:ascii="Arial" w:hAnsi="Arial" w:cs="Arial"/>
        </w:rPr>
        <w:t>Committee will plan to meet monthly in</w:t>
      </w:r>
      <w:r w:rsidR="00F45F01">
        <w:rPr>
          <w:rFonts w:ascii="Arial" w:hAnsi="Arial" w:cs="Arial"/>
        </w:rPr>
        <w:t xml:space="preserve"> Dover beginning in September. Mondays are favorable.</w:t>
      </w:r>
    </w:p>
    <w:p w14:paraId="0A037196" w14:textId="4129380C" w:rsidR="00636EEE" w:rsidRPr="0051077C" w:rsidRDefault="00636EEE" w:rsidP="002C7BD1">
      <w:pPr>
        <w:tabs>
          <w:tab w:val="left" w:pos="7140"/>
        </w:tabs>
        <w:spacing w:after="0" w:line="240" w:lineRule="auto"/>
        <w:rPr>
          <w:rFonts w:ascii="Arial" w:hAnsi="Arial" w:cs="Arial"/>
          <w:b/>
        </w:rPr>
      </w:pPr>
    </w:p>
    <w:p w14:paraId="6557F2CF" w14:textId="4891D65F" w:rsidR="00636EEE" w:rsidRPr="0051077C" w:rsidRDefault="00636EEE" w:rsidP="002C7BD1">
      <w:pPr>
        <w:tabs>
          <w:tab w:val="left" w:pos="7140"/>
        </w:tabs>
        <w:spacing w:after="0" w:line="240" w:lineRule="auto"/>
        <w:rPr>
          <w:rFonts w:ascii="Arial" w:hAnsi="Arial" w:cs="Arial"/>
          <w:b/>
        </w:rPr>
      </w:pPr>
      <w:r w:rsidRPr="0051077C">
        <w:rPr>
          <w:rFonts w:ascii="Arial" w:hAnsi="Arial" w:cs="Arial"/>
          <w:b/>
        </w:rPr>
        <w:t>Public Comment</w:t>
      </w:r>
    </w:p>
    <w:p w14:paraId="3D01548E" w14:textId="1C1A9F6A" w:rsidR="00636EEE" w:rsidRPr="0051077C" w:rsidRDefault="00636EEE" w:rsidP="00636EEE">
      <w:pPr>
        <w:tabs>
          <w:tab w:val="left" w:pos="7140"/>
        </w:tabs>
        <w:spacing w:after="0" w:line="240" w:lineRule="auto"/>
        <w:rPr>
          <w:rFonts w:ascii="Arial" w:hAnsi="Arial" w:cs="Arial"/>
        </w:rPr>
      </w:pPr>
    </w:p>
    <w:p w14:paraId="38C4CB1C" w14:textId="77777777" w:rsidR="00636EEE" w:rsidRPr="0051077C" w:rsidRDefault="00636EEE" w:rsidP="00901154">
      <w:pPr>
        <w:pStyle w:val="ListParagraph"/>
        <w:numPr>
          <w:ilvl w:val="0"/>
          <w:numId w:val="7"/>
        </w:numPr>
        <w:tabs>
          <w:tab w:val="left" w:pos="7140"/>
        </w:tabs>
        <w:spacing w:after="0" w:line="240" w:lineRule="auto"/>
        <w:rPr>
          <w:rFonts w:ascii="Arial" w:hAnsi="Arial" w:cs="Arial"/>
        </w:rPr>
      </w:pPr>
      <w:r w:rsidRPr="0051077C">
        <w:rPr>
          <w:rFonts w:ascii="Arial" w:hAnsi="Arial" w:cs="Arial"/>
        </w:rPr>
        <w:t>How do we attract doctors?  Not enough PCPs, NPs, PAs.  Need them to live here and build roots in DE.</w:t>
      </w:r>
    </w:p>
    <w:p w14:paraId="258BDC90" w14:textId="77777777" w:rsidR="00636EEE" w:rsidRPr="0051077C" w:rsidRDefault="00636EEE" w:rsidP="00901154">
      <w:pPr>
        <w:pStyle w:val="ListParagraph"/>
        <w:numPr>
          <w:ilvl w:val="0"/>
          <w:numId w:val="7"/>
        </w:numPr>
        <w:tabs>
          <w:tab w:val="left" w:pos="7140"/>
        </w:tabs>
        <w:spacing w:after="0" w:line="240" w:lineRule="auto"/>
        <w:rPr>
          <w:rFonts w:ascii="Arial" w:hAnsi="Arial" w:cs="Arial"/>
        </w:rPr>
      </w:pPr>
      <w:r w:rsidRPr="0051077C">
        <w:rPr>
          <w:rFonts w:ascii="Arial" w:hAnsi="Arial" w:cs="Arial"/>
        </w:rPr>
        <w:t>Overdose system of care- consider how that interacts w/paramedics</w:t>
      </w:r>
    </w:p>
    <w:p w14:paraId="014FC903" w14:textId="77777777" w:rsidR="00636EEE" w:rsidRPr="0051077C" w:rsidRDefault="00636EEE" w:rsidP="00901154">
      <w:pPr>
        <w:pStyle w:val="ListParagraph"/>
        <w:numPr>
          <w:ilvl w:val="0"/>
          <w:numId w:val="7"/>
        </w:numPr>
        <w:tabs>
          <w:tab w:val="left" w:pos="7140"/>
        </w:tabs>
        <w:spacing w:after="0" w:line="240" w:lineRule="auto"/>
        <w:rPr>
          <w:rFonts w:ascii="Arial" w:hAnsi="Arial" w:cs="Arial"/>
        </w:rPr>
      </w:pPr>
      <w:r w:rsidRPr="0051077C">
        <w:rPr>
          <w:rFonts w:ascii="Arial" w:hAnsi="Arial" w:cs="Arial"/>
        </w:rPr>
        <w:t xml:space="preserve">What are standards of care?  Cultural competencies?  Do we have different standards?  When providers do come together- do they participate in a simulation to build empathy </w:t>
      </w:r>
      <w:r w:rsidRPr="0051077C">
        <w:rPr>
          <w:rFonts w:ascii="Arial" w:hAnsi="Arial" w:cs="Arial"/>
        </w:rPr>
        <w:lastRenderedPageBreak/>
        <w:t>and understanding so they understand what it may feel like to not have an advocate or provider who knows your family history</w:t>
      </w:r>
    </w:p>
    <w:p w14:paraId="592251B3" w14:textId="7F273289" w:rsidR="00636EEE" w:rsidRPr="0051077C" w:rsidRDefault="00C879DD" w:rsidP="00901154">
      <w:pPr>
        <w:pStyle w:val="ListParagraph"/>
        <w:numPr>
          <w:ilvl w:val="0"/>
          <w:numId w:val="7"/>
        </w:numPr>
        <w:tabs>
          <w:tab w:val="left" w:pos="7140"/>
        </w:tabs>
        <w:spacing w:after="0" w:line="240" w:lineRule="auto"/>
        <w:rPr>
          <w:rFonts w:ascii="Arial" w:hAnsi="Arial" w:cs="Arial"/>
        </w:rPr>
      </w:pPr>
      <w:r w:rsidRPr="0051077C">
        <w:rPr>
          <w:rFonts w:ascii="Arial" w:hAnsi="Arial" w:cs="Arial"/>
        </w:rPr>
        <w:t>“We are all consumers” yet there remains stigma and lack of trust.  W</w:t>
      </w:r>
      <w:r w:rsidR="00636EEE" w:rsidRPr="0051077C">
        <w:rPr>
          <w:rFonts w:ascii="Arial" w:hAnsi="Arial" w:cs="Arial"/>
        </w:rPr>
        <w:t>e don’t need to tell each other private business or p</w:t>
      </w:r>
      <w:r w:rsidRPr="0051077C">
        <w:rPr>
          <w:rFonts w:ascii="Arial" w:hAnsi="Arial" w:cs="Arial"/>
        </w:rPr>
        <w:t>inpoint one group to be exposed, but</w:t>
      </w:r>
      <w:r w:rsidR="00636EEE" w:rsidRPr="0051077C">
        <w:rPr>
          <w:rFonts w:ascii="Arial" w:hAnsi="Arial" w:cs="Arial"/>
        </w:rPr>
        <w:t xml:space="preserve"> when no one else at </w:t>
      </w:r>
      <w:r w:rsidRPr="0051077C">
        <w:rPr>
          <w:rFonts w:ascii="Arial" w:hAnsi="Arial" w:cs="Arial"/>
        </w:rPr>
        <w:t xml:space="preserve">the table is telling their story, it </w:t>
      </w:r>
      <w:r w:rsidR="00636EEE" w:rsidRPr="0051077C">
        <w:rPr>
          <w:rFonts w:ascii="Arial" w:hAnsi="Arial" w:cs="Arial"/>
        </w:rPr>
        <w:t xml:space="preserve">makes me feel exposed. </w:t>
      </w:r>
    </w:p>
    <w:p w14:paraId="0639B9E3" w14:textId="719C7BB0" w:rsidR="00C879DD" w:rsidRPr="0051077C" w:rsidRDefault="00C879DD" w:rsidP="00636EEE">
      <w:pPr>
        <w:tabs>
          <w:tab w:val="left" w:pos="7140"/>
        </w:tabs>
        <w:spacing w:after="0" w:line="240" w:lineRule="auto"/>
        <w:rPr>
          <w:rFonts w:ascii="Arial" w:hAnsi="Arial" w:cs="Arial"/>
        </w:rPr>
      </w:pPr>
    </w:p>
    <w:p w14:paraId="74D42658" w14:textId="598B82D1" w:rsidR="00C879DD" w:rsidRPr="0051077C" w:rsidRDefault="00C879DD" w:rsidP="00636EEE">
      <w:pPr>
        <w:tabs>
          <w:tab w:val="left" w:pos="7140"/>
        </w:tabs>
        <w:spacing w:after="0" w:line="240" w:lineRule="auto"/>
        <w:rPr>
          <w:rFonts w:ascii="Arial" w:hAnsi="Arial" w:cs="Arial"/>
          <w:i/>
        </w:rPr>
      </w:pPr>
      <w:r w:rsidRPr="0051077C">
        <w:rPr>
          <w:rFonts w:ascii="Arial" w:hAnsi="Arial" w:cs="Arial"/>
          <w:i/>
        </w:rPr>
        <w:t>Response:</w:t>
      </w:r>
    </w:p>
    <w:p w14:paraId="0A59BB1E" w14:textId="77777777" w:rsidR="00C879DD" w:rsidRPr="0051077C" w:rsidRDefault="00C879DD" w:rsidP="00636EEE">
      <w:pPr>
        <w:tabs>
          <w:tab w:val="left" w:pos="7140"/>
        </w:tabs>
        <w:spacing w:after="0" w:line="240" w:lineRule="auto"/>
        <w:rPr>
          <w:rFonts w:ascii="Arial" w:hAnsi="Arial" w:cs="Arial"/>
        </w:rPr>
      </w:pPr>
    </w:p>
    <w:p w14:paraId="2E8CBC31" w14:textId="77777777" w:rsidR="00C879DD" w:rsidRPr="0051077C" w:rsidRDefault="00636EEE" w:rsidP="00901154">
      <w:pPr>
        <w:pStyle w:val="ListParagraph"/>
        <w:numPr>
          <w:ilvl w:val="0"/>
          <w:numId w:val="9"/>
        </w:numPr>
        <w:tabs>
          <w:tab w:val="left" w:pos="7140"/>
        </w:tabs>
        <w:spacing w:after="0" w:line="240" w:lineRule="auto"/>
        <w:rPr>
          <w:rFonts w:ascii="Arial" w:hAnsi="Arial" w:cs="Arial"/>
        </w:rPr>
      </w:pPr>
      <w:r w:rsidRPr="0051077C">
        <w:rPr>
          <w:rFonts w:ascii="Arial" w:hAnsi="Arial" w:cs="Arial"/>
        </w:rPr>
        <w:t xml:space="preserve">Several issues </w:t>
      </w:r>
      <w:r w:rsidR="00C879DD" w:rsidRPr="0051077C">
        <w:rPr>
          <w:rFonts w:ascii="Arial" w:hAnsi="Arial" w:cs="Arial"/>
        </w:rPr>
        <w:t>raised are being addressed by DCHI Clinical</w:t>
      </w:r>
      <w:r w:rsidRPr="0051077C">
        <w:rPr>
          <w:rFonts w:ascii="Arial" w:hAnsi="Arial" w:cs="Arial"/>
        </w:rPr>
        <w:t xml:space="preserve"> Com</w:t>
      </w:r>
      <w:r w:rsidR="00C879DD" w:rsidRPr="0051077C">
        <w:rPr>
          <w:rFonts w:ascii="Arial" w:hAnsi="Arial" w:cs="Arial"/>
        </w:rPr>
        <w:t>mittee</w:t>
      </w:r>
    </w:p>
    <w:p w14:paraId="07520928" w14:textId="6850F557" w:rsidR="0051077C" w:rsidRPr="0051077C" w:rsidRDefault="00C879DD" w:rsidP="00901154">
      <w:pPr>
        <w:pStyle w:val="ListParagraph"/>
        <w:numPr>
          <w:ilvl w:val="0"/>
          <w:numId w:val="9"/>
        </w:numPr>
        <w:tabs>
          <w:tab w:val="left" w:pos="7140"/>
        </w:tabs>
        <w:spacing w:after="0" w:line="240" w:lineRule="auto"/>
        <w:rPr>
          <w:rFonts w:ascii="Arial" w:hAnsi="Arial" w:cs="Arial"/>
        </w:rPr>
      </w:pPr>
      <w:r w:rsidRPr="0051077C">
        <w:rPr>
          <w:rFonts w:ascii="Arial" w:hAnsi="Arial" w:cs="Arial"/>
        </w:rPr>
        <w:t xml:space="preserve">Understanding overlapping risk is critical.  Ex. There are racial disparities in low birth weight deliveries, and </w:t>
      </w:r>
      <w:r w:rsidR="00636EEE" w:rsidRPr="0051077C">
        <w:rPr>
          <w:rFonts w:ascii="Arial" w:hAnsi="Arial" w:cs="Arial"/>
        </w:rPr>
        <w:t>Afri</w:t>
      </w:r>
      <w:r w:rsidRPr="0051077C">
        <w:rPr>
          <w:rFonts w:ascii="Arial" w:hAnsi="Arial" w:cs="Arial"/>
        </w:rPr>
        <w:t>can</w:t>
      </w:r>
      <w:r w:rsidR="00636EEE" w:rsidRPr="0051077C">
        <w:rPr>
          <w:rFonts w:ascii="Arial" w:hAnsi="Arial" w:cs="Arial"/>
        </w:rPr>
        <w:t>-Amer</w:t>
      </w:r>
      <w:r w:rsidRPr="0051077C">
        <w:rPr>
          <w:rFonts w:ascii="Arial" w:hAnsi="Arial" w:cs="Arial"/>
        </w:rPr>
        <w:t>icans have a</w:t>
      </w:r>
      <w:r w:rsidR="00636EEE" w:rsidRPr="0051077C">
        <w:rPr>
          <w:rFonts w:ascii="Arial" w:hAnsi="Arial" w:cs="Arial"/>
        </w:rPr>
        <w:t xml:space="preserve"> 50-60% higher chance of having </w:t>
      </w:r>
      <w:r w:rsidR="00145D1C" w:rsidRPr="0051077C">
        <w:rPr>
          <w:rFonts w:ascii="Arial" w:hAnsi="Arial" w:cs="Arial"/>
        </w:rPr>
        <w:t>cerebral</w:t>
      </w:r>
      <w:r w:rsidR="00636EEE" w:rsidRPr="0051077C">
        <w:rPr>
          <w:rFonts w:ascii="Arial" w:hAnsi="Arial" w:cs="Arial"/>
        </w:rPr>
        <w:t xml:space="preserve"> palsy</w:t>
      </w:r>
      <w:r w:rsidR="0051077C" w:rsidRPr="0051077C">
        <w:rPr>
          <w:rFonts w:ascii="Arial" w:hAnsi="Arial" w:cs="Arial"/>
        </w:rPr>
        <w:t xml:space="preserve">.  </w:t>
      </w:r>
    </w:p>
    <w:p w14:paraId="01F6E09F" w14:textId="77777777" w:rsidR="0051077C" w:rsidRPr="0051077C" w:rsidRDefault="0051077C" w:rsidP="00901154">
      <w:pPr>
        <w:pStyle w:val="ListParagraph"/>
        <w:numPr>
          <w:ilvl w:val="0"/>
          <w:numId w:val="9"/>
        </w:numPr>
        <w:tabs>
          <w:tab w:val="left" w:pos="7140"/>
        </w:tabs>
        <w:spacing w:after="0" w:line="240" w:lineRule="auto"/>
        <w:rPr>
          <w:rFonts w:ascii="Arial" w:hAnsi="Arial" w:cs="Arial"/>
        </w:rPr>
      </w:pPr>
      <w:r w:rsidRPr="0051077C">
        <w:rPr>
          <w:rFonts w:ascii="Arial" w:hAnsi="Arial" w:cs="Arial"/>
        </w:rPr>
        <w:t>A 3 hour</w:t>
      </w:r>
      <w:r w:rsidR="00636EEE" w:rsidRPr="0051077C">
        <w:rPr>
          <w:rFonts w:ascii="Arial" w:hAnsi="Arial" w:cs="Arial"/>
        </w:rPr>
        <w:t xml:space="preserve"> poverty simulation </w:t>
      </w:r>
      <w:r w:rsidRPr="0051077C">
        <w:rPr>
          <w:rFonts w:ascii="Arial" w:hAnsi="Arial" w:cs="Arial"/>
        </w:rPr>
        <w:t>is held at CCHS for residents</w:t>
      </w:r>
    </w:p>
    <w:p w14:paraId="26BE6B11" w14:textId="3F85D118" w:rsidR="00636EEE" w:rsidRPr="0051077C" w:rsidRDefault="0051077C" w:rsidP="00901154">
      <w:pPr>
        <w:pStyle w:val="ListParagraph"/>
        <w:numPr>
          <w:ilvl w:val="0"/>
          <w:numId w:val="9"/>
        </w:numPr>
        <w:tabs>
          <w:tab w:val="left" w:pos="7140"/>
        </w:tabs>
        <w:spacing w:after="0" w:line="240" w:lineRule="auto"/>
        <w:rPr>
          <w:rFonts w:ascii="Arial" w:hAnsi="Arial" w:cs="Arial"/>
          <w:b/>
        </w:rPr>
      </w:pPr>
      <w:r w:rsidRPr="0051077C">
        <w:rPr>
          <w:rFonts w:ascii="Arial" w:hAnsi="Arial" w:cs="Arial"/>
        </w:rPr>
        <w:t>DHSS is working w/AB&amp;C and</w:t>
      </w:r>
      <w:r w:rsidR="00636EEE" w:rsidRPr="0051077C">
        <w:rPr>
          <w:rFonts w:ascii="Arial" w:hAnsi="Arial" w:cs="Arial"/>
        </w:rPr>
        <w:t xml:space="preserve"> looking at </w:t>
      </w:r>
      <w:r w:rsidRPr="0051077C">
        <w:rPr>
          <w:rFonts w:ascii="Arial" w:hAnsi="Arial" w:cs="Arial"/>
        </w:rPr>
        <w:t xml:space="preserve">a </w:t>
      </w:r>
      <w:r w:rsidR="00636EEE" w:rsidRPr="0051077C">
        <w:rPr>
          <w:rFonts w:ascii="Arial" w:hAnsi="Arial" w:cs="Arial"/>
        </w:rPr>
        <w:t>2.0 version of Ch</w:t>
      </w:r>
      <w:r w:rsidRPr="0051077C">
        <w:rPr>
          <w:rFonts w:ascii="Arial" w:hAnsi="Arial" w:cs="Arial"/>
        </w:rPr>
        <w:t>oose Health DE.  Welcome</w:t>
      </w:r>
      <w:r w:rsidR="00636EEE" w:rsidRPr="0051077C">
        <w:rPr>
          <w:rFonts w:ascii="Arial" w:hAnsi="Arial" w:cs="Arial"/>
        </w:rPr>
        <w:t xml:space="preserve"> discuss</w:t>
      </w:r>
      <w:r w:rsidRPr="0051077C">
        <w:rPr>
          <w:rFonts w:ascii="Arial" w:hAnsi="Arial" w:cs="Arial"/>
        </w:rPr>
        <w:t>ion about</w:t>
      </w:r>
      <w:r w:rsidR="00636EEE" w:rsidRPr="0051077C">
        <w:rPr>
          <w:rFonts w:ascii="Arial" w:hAnsi="Arial" w:cs="Arial"/>
        </w:rPr>
        <w:t xml:space="preserve"> how to help get message</w:t>
      </w:r>
      <w:r w:rsidRPr="0051077C">
        <w:rPr>
          <w:rFonts w:ascii="Arial" w:hAnsi="Arial" w:cs="Arial"/>
        </w:rPr>
        <w:t>s</w:t>
      </w:r>
      <w:r w:rsidR="00636EEE" w:rsidRPr="0051077C">
        <w:rPr>
          <w:rFonts w:ascii="Arial" w:hAnsi="Arial" w:cs="Arial"/>
        </w:rPr>
        <w:t xml:space="preserve"> out.  </w:t>
      </w:r>
    </w:p>
    <w:p w14:paraId="0B33FFB1" w14:textId="77777777" w:rsidR="00636EEE" w:rsidRPr="0051077C" w:rsidRDefault="00636EEE" w:rsidP="002C7BD1">
      <w:pPr>
        <w:tabs>
          <w:tab w:val="left" w:pos="7140"/>
        </w:tabs>
        <w:spacing w:after="0" w:line="240" w:lineRule="auto"/>
        <w:rPr>
          <w:rFonts w:ascii="Arial" w:hAnsi="Arial" w:cs="Arial"/>
          <w:b/>
        </w:rPr>
      </w:pPr>
    </w:p>
    <w:p w14:paraId="3FF3FDC2" w14:textId="77777777" w:rsidR="00830D1C" w:rsidRPr="0051077C" w:rsidRDefault="00830D1C" w:rsidP="002C7BD1">
      <w:pPr>
        <w:tabs>
          <w:tab w:val="left" w:pos="7140"/>
        </w:tabs>
        <w:spacing w:after="0" w:line="240" w:lineRule="auto"/>
        <w:rPr>
          <w:rFonts w:ascii="Arial" w:hAnsi="Arial" w:cs="Arial"/>
        </w:rPr>
      </w:pPr>
    </w:p>
    <w:p w14:paraId="1C10045C" w14:textId="64E4D65A" w:rsidR="0025705F" w:rsidRPr="0051077C" w:rsidRDefault="0025705F" w:rsidP="00125366">
      <w:pPr>
        <w:tabs>
          <w:tab w:val="left" w:pos="7140"/>
        </w:tabs>
        <w:spacing w:after="0" w:line="240" w:lineRule="auto"/>
        <w:rPr>
          <w:rFonts w:ascii="Arial" w:hAnsi="Arial" w:cs="Arial"/>
        </w:rPr>
      </w:pPr>
    </w:p>
    <w:p w14:paraId="4CD05E6D" w14:textId="6FA3EA34" w:rsidR="005A041B" w:rsidRPr="0051077C" w:rsidRDefault="005A041B" w:rsidP="002C7BD1">
      <w:pPr>
        <w:tabs>
          <w:tab w:val="left" w:pos="7140"/>
        </w:tabs>
        <w:spacing w:after="0" w:line="240" w:lineRule="auto"/>
        <w:rPr>
          <w:rFonts w:ascii="Arial" w:hAnsi="Arial" w:cs="Arial"/>
          <w:b/>
        </w:rPr>
      </w:pPr>
      <w:r w:rsidRPr="0051077C">
        <w:rPr>
          <w:rFonts w:ascii="Arial" w:hAnsi="Arial" w:cs="Arial"/>
          <w:b/>
        </w:rPr>
        <w:t>Next Steps</w:t>
      </w:r>
    </w:p>
    <w:p w14:paraId="544600E2" w14:textId="7AC48E72" w:rsidR="007350DE" w:rsidRPr="0051077C" w:rsidRDefault="00636EEE" w:rsidP="00901154">
      <w:pPr>
        <w:pStyle w:val="ListParagraph"/>
        <w:numPr>
          <w:ilvl w:val="0"/>
          <w:numId w:val="2"/>
        </w:numPr>
        <w:tabs>
          <w:tab w:val="left" w:pos="7140"/>
        </w:tabs>
        <w:spacing w:after="0" w:line="240" w:lineRule="auto"/>
        <w:rPr>
          <w:rFonts w:ascii="Arial" w:hAnsi="Arial" w:cs="Arial"/>
        </w:rPr>
      </w:pPr>
      <w:r w:rsidRPr="0051077C">
        <w:rPr>
          <w:rFonts w:ascii="Arial" w:hAnsi="Arial" w:cs="Arial"/>
        </w:rPr>
        <w:t xml:space="preserve">UD Partnership for </w:t>
      </w:r>
      <w:r w:rsidR="00145D1C" w:rsidRPr="0051077C">
        <w:rPr>
          <w:rFonts w:ascii="Arial" w:hAnsi="Arial" w:cs="Arial"/>
        </w:rPr>
        <w:t>Health</w:t>
      </w:r>
      <w:r w:rsidR="00145D1C">
        <w:rPr>
          <w:rFonts w:ascii="Arial" w:hAnsi="Arial" w:cs="Arial"/>
        </w:rPr>
        <w:t>y</w:t>
      </w:r>
      <w:r w:rsidRPr="0051077C">
        <w:rPr>
          <w:rFonts w:ascii="Arial" w:hAnsi="Arial" w:cs="Arial"/>
        </w:rPr>
        <w:t xml:space="preserve"> Communities/</w:t>
      </w:r>
      <w:r w:rsidR="000B09F0" w:rsidRPr="0051077C">
        <w:rPr>
          <w:rFonts w:ascii="Arial" w:hAnsi="Arial" w:cs="Arial"/>
        </w:rPr>
        <w:t xml:space="preserve">Noel - will set up </w:t>
      </w:r>
      <w:r w:rsidR="00C879DD" w:rsidRPr="0051077C">
        <w:rPr>
          <w:rFonts w:ascii="Arial" w:hAnsi="Arial" w:cs="Arial"/>
        </w:rPr>
        <w:t>September meeting date and location</w:t>
      </w:r>
      <w:r w:rsidR="00F45F01">
        <w:rPr>
          <w:rFonts w:ascii="Arial" w:hAnsi="Arial" w:cs="Arial"/>
        </w:rPr>
        <w:t xml:space="preserve"> and send</w:t>
      </w:r>
      <w:r w:rsidR="0051077C" w:rsidRPr="0051077C">
        <w:rPr>
          <w:rFonts w:ascii="Arial" w:hAnsi="Arial" w:cs="Arial"/>
        </w:rPr>
        <w:t xml:space="preserve"> out meeting notes and powerpoint</w:t>
      </w:r>
    </w:p>
    <w:p w14:paraId="1CE3BEEC" w14:textId="5E4CD9A7" w:rsidR="000B09F0" w:rsidRPr="0051077C" w:rsidRDefault="0051077C" w:rsidP="00901154">
      <w:pPr>
        <w:pStyle w:val="ListParagraph"/>
        <w:numPr>
          <w:ilvl w:val="0"/>
          <w:numId w:val="2"/>
        </w:numPr>
        <w:tabs>
          <w:tab w:val="left" w:pos="7140"/>
        </w:tabs>
        <w:spacing w:after="0" w:line="240" w:lineRule="auto"/>
        <w:rPr>
          <w:rFonts w:ascii="Arial" w:hAnsi="Arial" w:cs="Arial"/>
        </w:rPr>
      </w:pPr>
      <w:r w:rsidRPr="0051077C">
        <w:rPr>
          <w:rFonts w:ascii="Arial" w:hAnsi="Arial" w:cs="Arial"/>
        </w:rPr>
        <w:t>AB&amp;C will share patient toolkit</w:t>
      </w:r>
    </w:p>
    <w:p w14:paraId="3B310103" w14:textId="55A5AE7B" w:rsidR="0051077C" w:rsidRPr="0051077C" w:rsidRDefault="0051077C" w:rsidP="00901154">
      <w:pPr>
        <w:pStyle w:val="ListParagraph"/>
        <w:numPr>
          <w:ilvl w:val="0"/>
          <w:numId w:val="2"/>
        </w:numPr>
        <w:tabs>
          <w:tab w:val="left" w:pos="7140"/>
        </w:tabs>
        <w:spacing w:after="0" w:line="240" w:lineRule="auto"/>
        <w:rPr>
          <w:rFonts w:ascii="Arial" w:hAnsi="Arial" w:cs="Arial"/>
        </w:rPr>
      </w:pPr>
      <w:r w:rsidRPr="0051077C">
        <w:rPr>
          <w:rFonts w:ascii="Arial" w:hAnsi="Arial" w:cs="Arial"/>
        </w:rPr>
        <w:t>Committee members will review and provide feedback on Charter purpose and core areas of focus</w:t>
      </w:r>
    </w:p>
    <w:p w14:paraId="50238FC1" w14:textId="14CB3A75" w:rsidR="0051077C" w:rsidRPr="0051077C" w:rsidRDefault="0051077C" w:rsidP="00901154">
      <w:pPr>
        <w:pStyle w:val="ListParagraph"/>
        <w:numPr>
          <w:ilvl w:val="0"/>
          <w:numId w:val="2"/>
        </w:numPr>
        <w:tabs>
          <w:tab w:val="left" w:pos="7140"/>
        </w:tabs>
        <w:spacing w:after="0" w:line="240" w:lineRule="auto"/>
        <w:rPr>
          <w:rFonts w:ascii="Arial" w:hAnsi="Arial" w:cs="Arial"/>
        </w:rPr>
      </w:pPr>
      <w:r w:rsidRPr="0051077C">
        <w:rPr>
          <w:rFonts w:ascii="Arial" w:hAnsi="Arial" w:cs="Arial"/>
        </w:rPr>
        <w:t>Next meeting to include agenda on collaboration with DHSS for Choose Health DE 2.0</w:t>
      </w:r>
    </w:p>
    <w:p w14:paraId="76F399EF" w14:textId="7A656B91" w:rsidR="002C7BD1" w:rsidRPr="0051077C" w:rsidRDefault="002C7BD1" w:rsidP="002C7BD1">
      <w:pPr>
        <w:tabs>
          <w:tab w:val="left" w:pos="7140"/>
        </w:tabs>
        <w:spacing w:after="0" w:line="240" w:lineRule="auto"/>
        <w:rPr>
          <w:rFonts w:ascii="Arial" w:hAnsi="Arial" w:cs="Arial"/>
        </w:rPr>
      </w:pPr>
    </w:p>
    <w:p w14:paraId="5C4502FD" w14:textId="1532C948" w:rsidR="005203B5" w:rsidRPr="0051077C" w:rsidRDefault="005203B5" w:rsidP="002C7BD1">
      <w:pPr>
        <w:tabs>
          <w:tab w:val="left" w:pos="7140"/>
        </w:tabs>
        <w:spacing w:after="0" w:line="240" w:lineRule="auto"/>
        <w:rPr>
          <w:rFonts w:ascii="Arial" w:hAnsi="Arial" w:cs="Arial"/>
          <w:b/>
        </w:rPr>
      </w:pPr>
    </w:p>
    <w:p w14:paraId="58608926" w14:textId="77777777" w:rsidR="0051077C" w:rsidRPr="00B93D13" w:rsidRDefault="0051077C" w:rsidP="002C7BD1">
      <w:pPr>
        <w:tabs>
          <w:tab w:val="left" w:pos="7140"/>
        </w:tabs>
        <w:spacing w:after="0" w:line="240" w:lineRule="auto"/>
        <w:rPr>
          <w:rFonts w:ascii="Arial" w:hAnsi="Arial" w:cs="Arial"/>
          <w:b/>
        </w:rPr>
      </w:pPr>
    </w:p>
    <w:sectPr w:rsidR="0051077C" w:rsidRPr="00B93D1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7C41" w14:textId="77777777" w:rsidR="005D1881" w:rsidRDefault="005D1881" w:rsidP="00DD258F">
      <w:pPr>
        <w:spacing w:after="0" w:line="240" w:lineRule="auto"/>
      </w:pPr>
      <w:r>
        <w:separator/>
      </w:r>
    </w:p>
  </w:endnote>
  <w:endnote w:type="continuationSeparator" w:id="0">
    <w:p w14:paraId="6A87B684" w14:textId="77777777" w:rsidR="005D1881" w:rsidRDefault="005D1881" w:rsidP="00DD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01854"/>
      <w:docPartObj>
        <w:docPartGallery w:val="Page Numbers (Bottom of Page)"/>
        <w:docPartUnique/>
      </w:docPartObj>
    </w:sdtPr>
    <w:sdtEndPr>
      <w:rPr>
        <w:noProof/>
      </w:rPr>
    </w:sdtEndPr>
    <w:sdtContent>
      <w:p w14:paraId="4A6ED044" w14:textId="0C7A33EC" w:rsidR="007B03E9" w:rsidRDefault="007B03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E81186" w14:textId="77777777" w:rsidR="007B03E9" w:rsidRDefault="007B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398D4" w14:textId="77777777" w:rsidR="005D1881" w:rsidRDefault="005D1881" w:rsidP="00DD258F">
      <w:pPr>
        <w:spacing w:after="0" w:line="240" w:lineRule="auto"/>
      </w:pPr>
      <w:r>
        <w:separator/>
      </w:r>
    </w:p>
  </w:footnote>
  <w:footnote w:type="continuationSeparator" w:id="0">
    <w:p w14:paraId="17E0431E" w14:textId="77777777" w:rsidR="005D1881" w:rsidRDefault="005D1881" w:rsidP="00DD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C59"/>
    <w:multiLevelType w:val="hybridMultilevel"/>
    <w:tmpl w:val="76B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4E8"/>
    <w:multiLevelType w:val="hybridMultilevel"/>
    <w:tmpl w:val="EA60E6CA"/>
    <w:lvl w:ilvl="0" w:tplc="7ECA9158">
      <w:start w:val="1"/>
      <w:numFmt w:val="bullet"/>
      <w:lvlText w:val="•"/>
      <w:lvlJc w:val="left"/>
      <w:pPr>
        <w:tabs>
          <w:tab w:val="num" w:pos="2520"/>
        </w:tabs>
        <w:ind w:left="2520" w:hanging="360"/>
      </w:pPr>
      <w:rPr>
        <w:rFonts w:ascii="Arial" w:hAnsi="Arial" w:hint="default"/>
      </w:rPr>
    </w:lvl>
    <w:lvl w:ilvl="1" w:tplc="5F8C1542" w:tentative="1">
      <w:start w:val="1"/>
      <w:numFmt w:val="bullet"/>
      <w:lvlText w:val="•"/>
      <w:lvlJc w:val="left"/>
      <w:pPr>
        <w:tabs>
          <w:tab w:val="num" w:pos="3240"/>
        </w:tabs>
        <w:ind w:left="3240" w:hanging="360"/>
      </w:pPr>
      <w:rPr>
        <w:rFonts w:ascii="Arial" w:hAnsi="Arial" w:hint="default"/>
      </w:rPr>
    </w:lvl>
    <w:lvl w:ilvl="2" w:tplc="F6FCA206" w:tentative="1">
      <w:start w:val="1"/>
      <w:numFmt w:val="bullet"/>
      <w:lvlText w:val="•"/>
      <w:lvlJc w:val="left"/>
      <w:pPr>
        <w:tabs>
          <w:tab w:val="num" w:pos="3960"/>
        </w:tabs>
        <w:ind w:left="3960" w:hanging="360"/>
      </w:pPr>
      <w:rPr>
        <w:rFonts w:ascii="Arial" w:hAnsi="Arial" w:hint="default"/>
      </w:rPr>
    </w:lvl>
    <w:lvl w:ilvl="3" w:tplc="39FE2A84" w:tentative="1">
      <w:start w:val="1"/>
      <w:numFmt w:val="bullet"/>
      <w:lvlText w:val="•"/>
      <w:lvlJc w:val="left"/>
      <w:pPr>
        <w:tabs>
          <w:tab w:val="num" w:pos="4680"/>
        </w:tabs>
        <w:ind w:left="4680" w:hanging="360"/>
      </w:pPr>
      <w:rPr>
        <w:rFonts w:ascii="Arial" w:hAnsi="Arial" w:hint="default"/>
      </w:rPr>
    </w:lvl>
    <w:lvl w:ilvl="4" w:tplc="8156256A" w:tentative="1">
      <w:start w:val="1"/>
      <w:numFmt w:val="bullet"/>
      <w:lvlText w:val="•"/>
      <w:lvlJc w:val="left"/>
      <w:pPr>
        <w:tabs>
          <w:tab w:val="num" w:pos="5400"/>
        </w:tabs>
        <w:ind w:left="5400" w:hanging="360"/>
      </w:pPr>
      <w:rPr>
        <w:rFonts w:ascii="Arial" w:hAnsi="Arial" w:hint="default"/>
      </w:rPr>
    </w:lvl>
    <w:lvl w:ilvl="5" w:tplc="A74EC6FC" w:tentative="1">
      <w:start w:val="1"/>
      <w:numFmt w:val="bullet"/>
      <w:lvlText w:val="•"/>
      <w:lvlJc w:val="left"/>
      <w:pPr>
        <w:tabs>
          <w:tab w:val="num" w:pos="6120"/>
        </w:tabs>
        <w:ind w:left="6120" w:hanging="360"/>
      </w:pPr>
      <w:rPr>
        <w:rFonts w:ascii="Arial" w:hAnsi="Arial" w:hint="default"/>
      </w:rPr>
    </w:lvl>
    <w:lvl w:ilvl="6" w:tplc="2CB21570" w:tentative="1">
      <w:start w:val="1"/>
      <w:numFmt w:val="bullet"/>
      <w:lvlText w:val="•"/>
      <w:lvlJc w:val="left"/>
      <w:pPr>
        <w:tabs>
          <w:tab w:val="num" w:pos="6840"/>
        </w:tabs>
        <w:ind w:left="6840" w:hanging="360"/>
      </w:pPr>
      <w:rPr>
        <w:rFonts w:ascii="Arial" w:hAnsi="Arial" w:hint="default"/>
      </w:rPr>
    </w:lvl>
    <w:lvl w:ilvl="7" w:tplc="DC1CA9DC" w:tentative="1">
      <w:start w:val="1"/>
      <w:numFmt w:val="bullet"/>
      <w:lvlText w:val="•"/>
      <w:lvlJc w:val="left"/>
      <w:pPr>
        <w:tabs>
          <w:tab w:val="num" w:pos="7560"/>
        </w:tabs>
        <w:ind w:left="7560" w:hanging="360"/>
      </w:pPr>
      <w:rPr>
        <w:rFonts w:ascii="Arial" w:hAnsi="Arial" w:hint="default"/>
      </w:rPr>
    </w:lvl>
    <w:lvl w:ilvl="8" w:tplc="CEAE750E" w:tentative="1">
      <w:start w:val="1"/>
      <w:numFmt w:val="bullet"/>
      <w:lvlText w:val="•"/>
      <w:lvlJc w:val="left"/>
      <w:pPr>
        <w:tabs>
          <w:tab w:val="num" w:pos="8280"/>
        </w:tabs>
        <w:ind w:left="8280" w:hanging="360"/>
      </w:pPr>
      <w:rPr>
        <w:rFonts w:ascii="Arial" w:hAnsi="Arial" w:hint="default"/>
      </w:rPr>
    </w:lvl>
  </w:abstractNum>
  <w:abstractNum w:abstractNumId="2" w15:restartNumberingAfterBreak="0">
    <w:nsid w:val="0D273F5C"/>
    <w:multiLevelType w:val="hybridMultilevel"/>
    <w:tmpl w:val="00A4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17CEE"/>
    <w:multiLevelType w:val="hybridMultilevel"/>
    <w:tmpl w:val="EE4C7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534F6"/>
    <w:multiLevelType w:val="hybridMultilevel"/>
    <w:tmpl w:val="E030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A70BC"/>
    <w:multiLevelType w:val="hybridMultilevel"/>
    <w:tmpl w:val="6C86C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556F4"/>
    <w:multiLevelType w:val="hybridMultilevel"/>
    <w:tmpl w:val="206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729D9"/>
    <w:multiLevelType w:val="hybridMultilevel"/>
    <w:tmpl w:val="388A5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75CAE"/>
    <w:multiLevelType w:val="hybridMultilevel"/>
    <w:tmpl w:val="8298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96FEC"/>
    <w:multiLevelType w:val="hybridMultilevel"/>
    <w:tmpl w:val="F9EC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6143E"/>
    <w:multiLevelType w:val="hybridMultilevel"/>
    <w:tmpl w:val="BC267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0"/>
  </w:num>
  <w:num w:numId="6">
    <w:abstractNumId w:val="3"/>
  </w:num>
  <w:num w:numId="7">
    <w:abstractNumId w:val="2"/>
  </w:num>
  <w:num w:numId="8">
    <w:abstractNumId w:val="9"/>
  </w:num>
  <w:num w:numId="9">
    <w:abstractNumId w:val="6"/>
  </w:num>
  <w:num w:numId="10">
    <w:abstractNumId w:val="4"/>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D1"/>
    <w:rsid w:val="000020A4"/>
    <w:rsid w:val="00004A1E"/>
    <w:rsid w:val="00004F06"/>
    <w:rsid w:val="00005C17"/>
    <w:rsid w:val="0000639E"/>
    <w:rsid w:val="000103DC"/>
    <w:rsid w:val="00026F66"/>
    <w:rsid w:val="00031D48"/>
    <w:rsid w:val="00033DB2"/>
    <w:rsid w:val="000430F9"/>
    <w:rsid w:val="000436F6"/>
    <w:rsid w:val="00046FD9"/>
    <w:rsid w:val="00051CF2"/>
    <w:rsid w:val="0006190D"/>
    <w:rsid w:val="00067BDA"/>
    <w:rsid w:val="00084CF7"/>
    <w:rsid w:val="000920D2"/>
    <w:rsid w:val="0009259F"/>
    <w:rsid w:val="00097F84"/>
    <w:rsid w:val="000A0865"/>
    <w:rsid w:val="000A200B"/>
    <w:rsid w:val="000A48E2"/>
    <w:rsid w:val="000A5CBF"/>
    <w:rsid w:val="000B09F0"/>
    <w:rsid w:val="000D1137"/>
    <w:rsid w:val="000D682E"/>
    <w:rsid w:val="000E7DA1"/>
    <w:rsid w:val="0010084A"/>
    <w:rsid w:val="001031D5"/>
    <w:rsid w:val="00106383"/>
    <w:rsid w:val="00116BFD"/>
    <w:rsid w:val="00125366"/>
    <w:rsid w:val="00133DE4"/>
    <w:rsid w:val="00140031"/>
    <w:rsid w:val="00145D1C"/>
    <w:rsid w:val="00146333"/>
    <w:rsid w:val="00155761"/>
    <w:rsid w:val="00161D30"/>
    <w:rsid w:val="001629E0"/>
    <w:rsid w:val="00167460"/>
    <w:rsid w:val="001766BF"/>
    <w:rsid w:val="00183055"/>
    <w:rsid w:val="00186A4A"/>
    <w:rsid w:val="001B0A49"/>
    <w:rsid w:val="001D03CC"/>
    <w:rsid w:val="001F4EB6"/>
    <w:rsid w:val="00224674"/>
    <w:rsid w:val="0023529D"/>
    <w:rsid w:val="00245F45"/>
    <w:rsid w:val="0025692E"/>
    <w:rsid w:val="0025705F"/>
    <w:rsid w:val="002610E3"/>
    <w:rsid w:val="00264039"/>
    <w:rsid w:val="00271BE6"/>
    <w:rsid w:val="002A4183"/>
    <w:rsid w:val="002A50FF"/>
    <w:rsid w:val="002C7BD1"/>
    <w:rsid w:val="002E3997"/>
    <w:rsid w:val="002F423F"/>
    <w:rsid w:val="002F6F8A"/>
    <w:rsid w:val="0031491A"/>
    <w:rsid w:val="00315919"/>
    <w:rsid w:val="003552AF"/>
    <w:rsid w:val="00357352"/>
    <w:rsid w:val="003607BD"/>
    <w:rsid w:val="00361619"/>
    <w:rsid w:val="00375C69"/>
    <w:rsid w:val="003A4F58"/>
    <w:rsid w:val="003C0FC7"/>
    <w:rsid w:val="003D146A"/>
    <w:rsid w:val="003D740C"/>
    <w:rsid w:val="003E31A8"/>
    <w:rsid w:val="003E3BC2"/>
    <w:rsid w:val="003F1966"/>
    <w:rsid w:val="003F5604"/>
    <w:rsid w:val="00412325"/>
    <w:rsid w:val="00412FAD"/>
    <w:rsid w:val="004334DB"/>
    <w:rsid w:val="004348AF"/>
    <w:rsid w:val="00435B91"/>
    <w:rsid w:val="00452262"/>
    <w:rsid w:val="00452AA0"/>
    <w:rsid w:val="00456AB9"/>
    <w:rsid w:val="00474283"/>
    <w:rsid w:val="00475BA8"/>
    <w:rsid w:val="004765C5"/>
    <w:rsid w:val="00480304"/>
    <w:rsid w:val="004845DC"/>
    <w:rsid w:val="004845F0"/>
    <w:rsid w:val="004B00AE"/>
    <w:rsid w:val="004B486B"/>
    <w:rsid w:val="004E79B8"/>
    <w:rsid w:val="00503E4B"/>
    <w:rsid w:val="0051077C"/>
    <w:rsid w:val="0051408B"/>
    <w:rsid w:val="005203B5"/>
    <w:rsid w:val="00526787"/>
    <w:rsid w:val="00530F5C"/>
    <w:rsid w:val="005458B3"/>
    <w:rsid w:val="00584305"/>
    <w:rsid w:val="005A041B"/>
    <w:rsid w:val="005D1881"/>
    <w:rsid w:val="005E7C5E"/>
    <w:rsid w:val="005F2198"/>
    <w:rsid w:val="00605143"/>
    <w:rsid w:val="0062089F"/>
    <w:rsid w:val="006313D8"/>
    <w:rsid w:val="00633063"/>
    <w:rsid w:val="006364DC"/>
    <w:rsid w:val="006369B4"/>
    <w:rsid w:val="00636EEE"/>
    <w:rsid w:val="006371FF"/>
    <w:rsid w:val="006619B0"/>
    <w:rsid w:val="006900D8"/>
    <w:rsid w:val="00691971"/>
    <w:rsid w:val="00692B60"/>
    <w:rsid w:val="00693331"/>
    <w:rsid w:val="006964F2"/>
    <w:rsid w:val="006B2FD9"/>
    <w:rsid w:val="006C0AE3"/>
    <w:rsid w:val="006C51E7"/>
    <w:rsid w:val="006D38FE"/>
    <w:rsid w:val="006E4553"/>
    <w:rsid w:val="006F2774"/>
    <w:rsid w:val="006F3ED1"/>
    <w:rsid w:val="00710A63"/>
    <w:rsid w:val="007348DB"/>
    <w:rsid w:val="007350DE"/>
    <w:rsid w:val="00752598"/>
    <w:rsid w:val="007531B0"/>
    <w:rsid w:val="00766D42"/>
    <w:rsid w:val="00796BD7"/>
    <w:rsid w:val="007A124D"/>
    <w:rsid w:val="007A35D4"/>
    <w:rsid w:val="007B03E9"/>
    <w:rsid w:val="007B306F"/>
    <w:rsid w:val="007B3AD1"/>
    <w:rsid w:val="007C3303"/>
    <w:rsid w:val="007C7057"/>
    <w:rsid w:val="007D0497"/>
    <w:rsid w:val="007E775A"/>
    <w:rsid w:val="008031B6"/>
    <w:rsid w:val="00807A55"/>
    <w:rsid w:val="00816BDD"/>
    <w:rsid w:val="008210D0"/>
    <w:rsid w:val="00830D1C"/>
    <w:rsid w:val="00831D20"/>
    <w:rsid w:val="008354C4"/>
    <w:rsid w:val="008567D4"/>
    <w:rsid w:val="00875F8A"/>
    <w:rsid w:val="008834D1"/>
    <w:rsid w:val="0089206F"/>
    <w:rsid w:val="008E026B"/>
    <w:rsid w:val="008E3CC4"/>
    <w:rsid w:val="008F10F0"/>
    <w:rsid w:val="00901154"/>
    <w:rsid w:val="0091231A"/>
    <w:rsid w:val="009147EC"/>
    <w:rsid w:val="009153AF"/>
    <w:rsid w:val="00931650"/>
    <w:rsid w:val="00937D60"/>
    <w:rsid w:val="0094493C"/>
    <w:rsid w:val="00944B48"/>
    <w:rsid w:val="00951592"/>
    <w:rsid w:val="00961BBF"/>
    <w:rsid w:val="00973ED5"/>
    <w:rsid w:val="009768AB"/>
    <w:rsid w:val="009864BA"/>
    <w:rsid w:val="00987604"/>
    <w:rsid w:val="00994B4B"/>
    <w:rsid w:val="009A5739"/>
    <w:rsid w:val="009C0910"/>
    <w:rsid w:val="009D1260"/>
    <w:rsid w:val="009E02B9"/>
    <w:rsid w:val="009E22E8"/>
    <w:rsid w:val="009E44A0"/>
    <w:rsid w:val="009F3795"/>
    <w:rsid w:val="00A001A2"/>
    <w:rsid w:val="00A03D2E"/>
    <w:rsid w:val="00A07CF6"/>
    <w:rsid w:val="00A124F5"/>
    <w:rsid w:val="00A2075D"/>
    <w:rsid w:val="00A2592E"/>
    <w:rsid w:val="00A30683"/>
    <w:rsid w:val="00A347B5"/>
    <w:rsid w:val="00A5731B"/>
    <w:rsid w:val="00A62DE6"/>
    <w:rsid w:val="00A716D1"/>
    <w:rsid w:val="00A73E71"/>
    <w:rsid w:val="00A74774"/>
    <w:rsid w:val="00A778E7"/>
    <w:rsid w:val="00A77E2C"/>
    <w:rsid w:val="00A81AE8"/>
    <w:rsid w:val="00A94A41"/>
    <w:rsid w:val="00AA4956"/>
    <w:rsid w:val="00AB1336"/>
    <w:rsid w:val="00AB3493"/>
    <w:rsid w:val="00AB7D38"/>
    <w:rsid w:val="00AC328D"/>
    <w:rsid w:val="00AC4323"/>
    <w:rsid w:val="00AC5281"/>
    <w:rsid w:val="00AD3B00"/>
    <w:rsid w:val="00AF01A8"/>
    <w:rsid w:val="00B31C57"/>
    <w:rsid w:val="00B42B7C"/>
    <w:rsid w:val="00B571A1"/>
    <w:rsid w:val="00B93D13"/>
    <w:rsid w:val="00B95456"/>
    <w:rsid w:val="00BB137C"/>
    <w:rsid w:val="00BC04C7"/>
    <w:rsid w:val="00BC1293"/>
    <w:rsid w:val="00BD2207"/>
    <w:rsid w:val="00BD67DC"/>
    <w:rsid w:val="00BD735E"/>
    <w:rsid w:val="00C3123B"/>
    <w:rsid w:val="00C33087"/>
    <w:rsid w:val="00C37124"/>
    <w:rsid w:val="00C46825"/>
    <w:rsid w:val="00C879DD"/>
    <w:rsid w:val="00CA734C"/>
    <w:rsid w:val="00CB5B4E"/>
    <w:rsid w:val="00CB5CA3"/>
    <w:rsid w:val="00CC3775"/>
    <w:rsid w:val="00CD0A06"/>
    <w:rsid w:val="00CF03A6"/>
    <w:rsid w:val="00D122D9"/>
    <w:rsid w:val="00D253F6"/>
    <w:rsid w:val="00D37253"/>
    <w:rsid w:val="00D73968"/>
    <w:rsid w:val="00D753D4"/>
    <w:rsid w:val="00D8052C"/>
    <w:rsid w:val="00D85AC3"/>
    <w:rsid w:val="00DB53B0"/>
    <w:rsid w:val="00DC6409"/>
    <w:rsid w:val="00DD258F"/>
    <w:rsid w:val="00DD2AAE"/>
    <w:rsid w:val="00DD5DB8"/>
    <w:rsid w:val="00E163B9"/>
    <w:rsid w:val="00E303ED"/>
    <w:rsid w:val="00E33EA3"/>
    <w:rsid w:val="00E61D2F"/>
    <w:rsid w:val="00E62D2B"/>
    <w:rsid w:val="00E73C32"/>
    <w:rsid w:val="00E817F6"/>
    <w:rsid w:val="00E82466"/>
    <w:rsid w:val="00E831EB"/>
    <w:rsid w:val="00EB16EB"/>
    <w:rsid w:val="00EB428C"/>
    <w:rsid w:val="00EB54FC"/>
    <w:rsid w:val="00EE1882"/>
    <w:rsid w:val="00EF4064"/>
    <w:rsid w:val="00EF7F05"/>
    <w:rsid w:val="00F0323A"/>
    <w:rsid w:val="00F047B8"/>
    <w:rsid w:val="00F0585E"/>
    <w:rsid w:val="00F07ADC"/>
    <w:rsid w:val="00F16AC1"/>
    <w:rsid w:val="00F17E8D"/>
    <w:rsid w:val="00F311F5"/>
    <w:rsid w:val="00F436FA"/>
    <w:rsid w:val="00F45F01"/>
    <w:rsid w:val="00F55106"/>
    <w:rsid w:val="00F7342C"/>
    <w:rsid w:val="00F86677"/>
    <w:rsid w:val="00F869CC"/>
    <w:rsid w:val="00F94E4C"/>
    <w:rsid w:val="00F97E3A"/>
    <w:rsid w:val="00FA7520"/>
    <w:rsid w:val="00FC2173"/>
    <w:rsid w:val="00FD7965"/>
    <w:rsid w:val="00FF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36A5"/>
  <w15:chartTrackingRefBased/>
  <w15:docId w15:val="{6A41493E-42D0-4070-990B-5E9FF23A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D1"/>
    <w:pPr>
      <w:ind w:left="720"/>
      <w:contextualSpacing/>
    </w:pPr>
  </w:style>
  <w:style w:type="character" w:styleId="Hyperlink">
    <w:name w:val="Hyperlink"/>
    <w:basedOn w:val="DefaultParagraphFont"/>
    <w:uiPriority w:val="99"/>
    <w:unhideWhenUsed/>
    <w:rsid w:val="007C7057"/>
    <w:rPr>
      <w:color w:val="0563C1" w:themeColor="hyperlink"/>
      <w:u w:val="single"/>
    </w:rPr>
  </w:style>
  <w:style w:type="paragraph" w:styleId="Header">
    <w:name w:val="header"/>
    <w:basedOn w:val="Normal"/>
    <w:link w:val="HeaderChar"/>
    <w:uiPriority w:val="99"/>
    <w:unhideWhenUsed/>
    <w:rsid w:val="00DD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58F"/>
  </w:style>
  <w:style w:type="paragraph" w:styleId="Footer">
    <w:name w:val="footer"/>
    <w:basedOn w:val="Normal"/>
    <w:link w:val="FooterChar"/>
    <w:uiPriority w:val="99"/>
    <w:unhideWhenUsed/>
    <w:rsid w:val="00DD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58F"/>
  </w:style>
  <w:style w:type="paragraph" w:styleId="NormalWeb">
    <w:name w:val="Normal (Web)"/>
    <w:basedOn w:val="Normal"/>
    <w:uiPriority w:val="99"/>
    <w:semiHidden/>
    <w:unhideWhenUsed/>
    <w:rsid w:val="00A573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A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77E2C"/>
    <w:rPr>
      <w:color w:val="808080"/>
      <w:shd w:val="clear" w:color="auto" w:fill="E6E6E6"/>
    </w:rPr>
  </w:style>
  <w:style w:type="character" w:styleId="FollowedHyperlink">
    <w:name w:val="FollowedHyperlink"/>
    <w:basedOn w:val="DefaultParagraphFont"/>
    <w:uiPriority w:val="99"/>
    <w:semiHidden/>
    <w:unhideWhenUsed/>
    <w:rsid w:val="00A77E2C"/>
    <w:rPr>
      <w:color w:val="954F72" w:themeColor="followedHyperlink"/>
      <w:u w:val="single"/>
    </w:rPr>
  </w:style>
  <w:style w:type="paragraph" w:styleId="BodyText">
    <w:name w:val="Body Text"/>
    <w:basedOn w:val="Normal"/>
    <w:link w:val="BodyTextChar"/>
    <w:uiPriority w:val="99"/>
    <w:semiHidden/>
    <w:unhideWhenUsed/>
    <w:rsid w:val="00E61D2F"/>
    <w:pPr>
      <w:spacing w:after="120"/>
    </w:pPr>
  </w:style>
  <w:style w:type="character" w:customStyle="1" w:styleId="BodyTextChar">
    <w:name w:val="Body Text Char"/>
    <w:basedOn w:val="DefaultParagraphFont"/>
    <w:link w:val="BodyText"/>
    <w:uiPriority w:val="99"/>
    <w:semiHidden/>
    <w:rsid w:val="00E6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841">
      <w:bodyDiv w:val="1"/>
      <w:marLeft w:val="0"/>
      <w:marRight w:val="0"/>
      <w:marTop w:val="0"/>
      <w:marBottom w:val="0"/>
      <w:divBdr>
        <w:top w:val="none" w:sz="0" w:space="0" w:color="auto"/>
        <w:left w:val="none" w:sz="0" w:space="0" w:color="auto"/>
        <w:bottom w:val="none" w:sz="0" w:space="0" w:color="auto"/>
        <w:right w:val="none" w:sz="0" w:space="0" w:color="auto"/>
      </w:divBdr>
    </w:div>
    <w:div w:id="327253340">
      <w:bodyDiv w:val="1"/>
      <w:marLeft w:val="0"/>
      <w:marRight w:val="0"/>
      <w:marTop w:val="0"/>
      <w:marBottom w:val="0"/>
      <w:divBdr>
        <w:top w:val="none" w:sz="0" w:space="0" w:color="auto"/>
        <w:left w:val="none" w:sz="0" w:space="0" w:color="auto"/>
        <w:bottom w:val="none" w:sz="0" w:space="0" w:color="auto"/>
        <w:right w:val="none" w:sz="0" w:space="0" w:color="auto"/>
      </w:divBdr>
      <w:divsChild>
        <w:div w:id="639194933">
          <w:marLeft w:val="446"/>
          <w:marRight w:val="0"/>
          <w:marTop w:val="0"/>
          <w:marBottom w:val="0"/>
          <w:divBdr>
            <w:top w:val="none" w:sz="0" w:space="0" w:color="auto"/>
            <w:left w:val="none" w:sz="0" w:space="0" w:color="auto"/>
            <w:bottom w:val="none" w:sz="0" w:space="0" w:color="auto"/>
            <w:right w:val="none" w:sz="0" w:space="0" w:color="auto"/>
          </w:divBdr>
        </w:div>
        <w:div w:id="910820316">
          <w:marLeft w:val="446"/>
          <w:marRight w:val="0"/>
          <w:marTop w:val="0"/>
          <w:marBottom w:val="0"/>
          <w:divBdr>
            <w:top w:val="none" w:sz="0" w:space="0" w:color="auto"/>
            <w:left w:val="none" w:sz="0" w:space="0" w:color="auto"/>
            <w:bottom w:val="none" w:sz="0" w:space="0" w:color="auto"/>
            <w:right w:val="none" w:sz="0" w:space="0" w:color="auto"/>
          </w:divBdr>
        </w:div>
        <w:div w:id="1786732091">
          <w:marLeft w:val="446"/>
          <w:marRight w:val="0"/>
          <w:marTop w:val="0"/>
          <w:marBottom w:val="0"/>
          <w:divBdr>
            <w:top w:val="none" w:sz="0" w:space="0" w:color="auto"/>
            <w:left w:val="none" w:sz="0" w:space="0" w:color="auto"/>
            <w:bottom w:val="none" w:sz="0" w:space="0" w:color="auto"/>
            <w:right w:val="none" w:sz="0" w:space="0" w:color="auto"/>
          </w:divBdr>
        </w:div>
      </w:divsChild>
    </w:div>
    <w:div w:id="430316401">
      <w:bodyDiv w:val="1"/>
      <w:marLeft w:val="0"/>
      <w:marRight w:val="0"/>
      <w:marTop w:val="0"/>
      <w:marBottom w:val="0"/>
      <w:divBdr>
        <w:top w:val="none" w:sz="0" w:space="0" w:color="auto"/>
        <w:left w:val="none" w:sz="0" w:space="0" w:color="auto"/>
        <w:bottom w:val="none" w:sz="0" w:space="0" w:color="auto"/>
        <w:right w:val="none" w:sz="0" w:space="0" w:color="auto"/>
      </w:divBdr>
    </w:div>
    <w:div w:id="469716686">
      <w:bodyDiv w:val="1"/>
      <w:marLeft w:val="0"/>
      <w:marRight w:val="0"/>
      <w:marTop w:val="0"/>
      <w:marBottom w:val="0"/>
      <w:divBdr>
        <w:top w:val="none" w:sz="0" w:space="0" w:color="auto"/>
        <w:left w:val="none" w:sz="0" w:space="0" w:color="auto"/>
        <w:bottom w:val="none" w:sz="0" w:space="0" w:color="auto"/>
        <w:right w:val="none" w:sz="0" w:space="0" w:color="auto"/>
      </w:divBdr>
      <w:divsChild>
        <w:div w:id="1669359646">
          <w:marLeft w:val="806"/>
          <w:marRight w:val="0"/>
          <w:marTop w:val="75"/>
          <w:marBottom w:val="0"/>
          <w:divBdr>
            <w:top w:val="none" w:sz="0" w:space="0" w:color="auto"/>
            <w:left w:val="none" w:sz="0" w:space="0" w:color="auto"/>
            <w:bottom w:val="none" w:sz="0" w:space="0" w:color="auto"/>
            <w:right w:val="none" w:sz="0" w:space="0" w:color="auto"/>
          </w:divBdr>
        </w:div>
        <w:div w:id="1832213935">
          <w:marLeft w:val="806"/>
          <w:marRight w:val="0"/>
          <w:marTop w:val="75"/>
          <w:marBottom w:val="0"/>
          <w:divBdr>
            <w:top w:val="none" w:sz="0" w:space="0" w:color="auto"/>
            <w:left w:val="none" w:sz="0" w:space="0" w:color="auto"/>
            <w:bottom w:val="none" w:sz="0" w:space="0" w:color="auto"/>
            <w:right w:val="none" w:sz="0" w:space="0" w:color="auto"/>
          </w:divBdr>
        </w:div>
        <w:div w:id="1760370909">
          <w:marLeft w:val="806"/>
          <w:marRight w:val="0"/>
          <w:marTop w:val="75"/>
          <w:marBottom w:val="0"/>
          <w:divBdr>
            <w:top w:val="none" w:sz="0" w:space="0" w:color="auto"/>
            <w:left w:val="none" w:sz="0" w:space="0" w:color="auto"/>
            <w:bottom w:val="none" w:sz="0" w:space="0" w:color="auto"/>
            <w:right w:val="none" w:sz="0" w:space="0" w:color="auto"/>
          </w:divBdr>
        </w:div>
        <w:div w:id="674964296">
          <w:marLeft w:val="806"/>
          <w:marRight w:val="0"/>
          <w:marTop w:val="75"/>
          <w:marBottom w:val="0"/>
          <w:divBdr>
            <w:top w:val="none" w:sz="0" w:space="0" w:color="auto"/>
            <w:left w:val="none" w:sz="0" w:space="0" w:color="auto"/>
            <w:bottom w:val="none" w:sz="0" w:space="0" w:color="auto"/>
            <w:right w:val="none" w:sz="0" w:space="0" w:color="auto"/>
          </w:divBdr>
        </w:div>
      </w:divsChild>
    </w:div>
    <w:div w:id="729839317">
      <w:bodyDiv w:val="1"/>
      <w:marLeft w:val="0"/>
      <w:marRight w:val="0"/>
      <w:marTop w:val="0"/>
      <w:marBottom w:val="0"/>
      <w:divBdr>
        <w:top w:val="none" w:sz="0" w:space="0" w:color="auto"/>
        <w:left w:val="none" w:sz="0" w:space="0" w:color="auto"/>
        <w:bottom w:val="none" w:sz="0" w:space="0" w:color="auto"/>
        <w:right w:val="none" w:sz="0" w:space="0" w:color="auto"/>
      </w:divBdr>
      <w:divsChild>
        <w:div w:id="87166776">
          <w:marLeft w:val="446"/>
          <w:marRight w:val="0"/>
          <w:marTop w:val="0"/>
          <w:marBottom w:val="0"/>
          <w:divBdr>
            <w:top w:val="none" w:sz="0" w:space="0" w:color="auto"/>
            <w:left w:val="none" w:sz="0" w:space="0" w:color="auto"/>
            <w:bottom w:val="none" w:sz="0" w:space="0" w:color="auto"/>
            <w:right w:val="none" w:sz="0" w:space="0" w:color="auto"/>
          </w:divBdr>
        </w:div>
        <w:div w:id="279800964">
          <w:marLeft w:val="446"/>
          <w:marRight w:val="0"/>
          <w:marTop w:val="0"/>
          <w:marBottom w:val="0"/>
          <w:divBdr>
            <w:top w:val="none" w:sz="0" w:space="0" w:color="auto"/>
            <w:left w:val="none" w:sz="0" w:space="0" w:color="auto"/>
            <w:bottom w:val="none" w:sz="0" w:space="0" w:color="auto"/>
            <w:right w:val="none" w:sz="0" w:space="0" w:color="auto"/>
          </w:divBdr>
        </w:div>
        <w:div w:id="574317767">
          <w:marLeft w:val="446"/>
          <w:marRight w:val="0"/>
          <w:marTop w:val="0"/>
          <w:marBottom w:val="0"/>
          <w:divBdr>
            <w:top w:val="none" w:sz="0" w:space="0" w:color="auto"/>
            <w:left w:val="none" w:sz="0" w:space="0" w:color="auto"/>
            <w:bottom w:val="none" w:sz="0" w:space="0" w:color="auto"/>
            <w:right w:val="none" w:sz="0" w:space="0" w:color="auto"/>
          </w:divBdr>
        </w:div>
        <w:div w:id="1049500660">
          <w:marLeft w:val="446"/>
          <w:marRight w:val="0"/>
          <w:marTop w:val="0"/>
          <w:marBottom w:val="0"/>
          <w:divBdr>
            <w:top w:val="none" w:sz="0" w:space="0" w:color="auto"/>
            <w:left w:val="none" w:sz="0" w:space="0" w:color="auto"/>
            <w:bottom w:val="none" w:sz="0" w:space="0" w:color="auto"/>
            <w:right w:val="none" w:sz="0" w:space="0" w:color="auto"/>
          </w:divBdr>
        </w:div>
        <w:div w:id="1188107539">
          <w:marLeft w:val="446"/>
          <w:marRight w:val="0"/>
          <w:marTop w:val="0"/>
          <w:marBottom w:val="0"/>
          <w:divBdr>
            <w:top w:val="none" w:sz="0" w:space="0" w:color="auto"/>
            <w:left w:val="none" w:sz="0" w:space="0" w:color="auto"/>
            <w:bottom w:val="none" w:sz="0" w:space="0" w:color="auto"/>
            <w:right w:val="none" w:sz="0" w:space="0" w:color="auto"/>
          </w:divBdr>
        </w:div>
        <w:div w:id="1652169523">
          <w:marLeft w:val="446"/>
          <w:marRight w:val="0"/>
          <w:marTop w:val="0"/>
          <w:marBottom w:val="0"/>
          <w:divBdr>
            <w:top w:val="none" w:sz="0" w:space="0" w:color="auto"/>
            <w:left w:val="none" w:sz="0" w:space="0" w:color="auto"/>
            <w:bottom w:val="none" w:sz="0" w:space="0" w:color="auto"/>
            <w:right w:val="none" w:sz="0" w:space="0" w:color="auto"/>
          </w:divBdr>
        </w:div>
        <w:div w:id="1747997388">
          <w:marLeft w:val="446"/>
          <w:marRight w:val="0"/>
          <w:marTop w:val="0"/>
          <w:marBottom w:val="0"/>
          <w:divBdr>
            <w:top w:val="none" w:sz="0" w:space="0" w:color="auto"/>
            <w:left w:val="none" w:sz="0" w:space="0" w:color="auto"/>
            <w:bottom w:val="none" w:sz="0" w:space="0" w:color="auto"/>
            <w:right w:val="none" w:sz="0" w:space="0" w:color="auto"/>
          </w:divBdr>
        </w:div>
      </w:divsChild>
    </w:div>
    <w:div w:id="735208694">
      <w:bodyDiv w:val="1"/>
      <w:marLeft w:val="0"/>
      <w:marRight w:val="0"/>
      <w:marTop w:val="0"/>
      <w:marBottom w:val="0"/>
      <w:divBdr>
        <w:top w:val="none" w:sz="0" w:space="0" w:color="auto"/>
        <w:left w:val="none" w:sz="0" w:space="0" w:color="auto"/>
        <w:bottom w:val="none" w:sz="0" w:space="0" w:color="auto"/>
        <w:right w:val="none" w:sz="0" w:space="0" w:color="auto"/>
      </w:divBdr>
    </w:div>
    <w:div w:id="780028044">
      <w:bodyDiv w:val="1"/>
      <w:marLeft w:val="0"/>
      <w:marRight w:val="0"/>
      <w:marTop w:val="0"/>
      <w:marBottom w:val="0"/>
      <w:divBdr>
        <w:top w:val="none" w:sz="0" w:space="0" w:color="auto"/>
        <w:left w:val="none" w:sz="0" w:space="0" w:color="auto"/>
        <w:bottom w:val="none" w:sz="0" w:space="0" w:color="auto"/>
        <w:right w:val="none" w:sz="0" w:space="0" w:color="auto"/>
      </w:divBdr>
    </w:div>
    <w:div w:id="863665944">
      <w:bodyDiv w:val="1"/>
      <w:marLeft w:val="0"/>
      <w:marRight w:val="0"/>
      <w:marTop w:val="0"/>
      <w:marBottom w:val="0"/>
      <w:divBdr>
        <w:top w:val="none" w:sz="0" w:space="0" w:color="auto"/>
        <w:left w:val="none" w:sz="0" w:space="0" w:color="auto"/>
        <w:bottom w:val="none" w:sz="0" w:space="0" w:color="auto"/>
        <w:right w:val="none" w:sz="0" w:space="0" w:color="auto"/>
      </w:divBdr>
      <w:divsChild>
        <w:div w:id="1675302134">
          <w:marLeft w:val="0"/>
          <w:marRight w:val="0"/>
          <w:marTop w:val="0"/>
          <w:marBottom w:val="0"/>
          <w:divBdr>
            <w:top w:val="none" w:sz="0" w:space="0" w:color="auto"/>
            <w:left w:val="none" w:sz="0" w:space="0" w:color="auto"/>
            <w:bottom w:val="none" w:sz="0" w:space="0" w:color="auto"/>
            <w:right w:val="none" w:sz="0" w:space="0" w:color="auto"/>
          </w:divBdr>
          <w:divsChild>
            <w:div w:id="152987991">
              <w:marLeft w:val="0"/>
              <w:marRight w:val="0"/>
              <w:marTop w:val="0"/>
              <w:marBottom w:val="0"/>
              <w:divBdr>
                <w:top w:val="none" w:sz="0" w:space="0" w:color="auto"/>
                <w:left w:val="none" w:sz="0" w:space="0" w:color="auto"/>
                <w:bottom w:val="none" w:sz="0" w:space="0" w:color="auto"/>
                <w:right w:val="none" w:sz="0" w:space="0" w:color="auto"/>
              </w:divBdr>
              <w:divsChild>
                <w:div w:id="1019745395">
                  <w:marLeft w:val="0"/>
                  <w:marRight w:val="0"/>
                  <w:marTop w:val="0"/>
                  <w:marBottom w:val="0"/>
                  <w:divBdr>
                    <w:top w:val="none" w:sz="0" w:space="0" w:color="auto"/>
                    <w:left w:val="none" w:sz="0" w:space="0" w:color="auto"/>
                    <w:bottom w:val="none" w:sz="0" w:space="0" w:color="auto"/>
                    <w:right w:val="none" w:sz="0" w:space="0" w:color="auto"/>
                  </w:divBdr>
                  <w:divsChild>
                    <w:div w:id="1325626748">
                      <w:marLeft w:val="0"/>
                      <w:marRight w:val="0"/>
                      <w:marTop w:val="0"/>
                      <w:marBottom w:val="0"/>
                      <w:divBdr>
                        <w:top w:val="none" w:sz="0" w:space="0" w:color="auto"/>
                        <w:left w:val="none" w:sz="0" w:space="0" w:color="auto"/>
                        <w:bottom w:val="none" w:sz="0" w:space="0" w:color="auto"/>
                        <w:right w:val="none" w:sz="0" w:space="0" w:color="auto"/>
                      </w:divBdr>
                      <w:divsChild>
                        <w:div w:id="252708740">
                          <w:marLeft w:val="405"/>
                          <w:marRight w:val="0"/>
                          <w:marTop w:val="0"/>
                          <w:marBottom w:val="0"/>
                          <w:divBdr>
                            <w:top w:val="none" w:sz="0" w:space="0" w:color="auto"/>
                            <w:left w:val="none" w:sz="0" w:space="0" w:color="auto"/>
                            <w:bottom w:val="none" w:sz="0" w:space="0" w:color="auto"/>
                            <w:right w:val="none" w:sz="0" w:space="0" w:color="auto"/>
                          </w:divBdr>
                          <w:divsChild>
                            <w:div w:id="281805591">
                              <w:marLeft w:val="0"/>
                              <w:marRight w:val="0"/>
                              <w:marTop w:val="0"/>
                              <w:marBottom w:val="0"/>
                              <w:divBdr>
                                <w:top w:val="none" w:sz="0" w:space="0" w:color="auto"/>
                                <w:left w:val="none" w:sz="0" w:space="0" w:color="auto"/>
                                <w:bottom w:val="none" w:sz="0" w:space="0" w:color="auto"/>
                                <w:right w:val="none" w:sz="0" w:space="0" w:color="auto"/>
                              </w:divBdr>
                              <w:divsChild>
                                <w:div w:id="101806071">
                                  <w:marLeft w:val="0"/>
                                  <w:marRight w:val="0"/>
                                  <w:marTop w:val="0"/>
                                  <w:marBottom w:val="0"/>
                                  <w:divBdr>
                                    <w:top w:val="none" w:sz="0" w:space="0" w:color="auto"/>
                                    <w:left w:val="none" w:sz="0" w:space="0" w:color="auto"/>
                                    <w:bottom w:val="none" w:sz="0" w:space="0" w:color="auto"/>
                                    <w:right w:val="none" w:sz="0" w:space="0" w:color="auto"/>
                                  </w:divBdr>
                                  <w:divsChild>
                                    <w:div w:id="225915184">
                                      <w:marLeft w:val="0"/>
                                      <w:marRight w:val="0"/>
                                      <w:marTop w:val="60"/>
                                      <w:marBottom w:val="0"/>
                                      <w:divBdr>
                                        <w:top w:val="none" w:sz="0" w:space="0" w:color="auto"/>
                                        <w:left w:val="none" w:sz="0" w:space="0" w:color="auto"/>
                                        <w:bottom w:val="none" w:sz="0" w:space="0" w:color="auto"/>
                                        <w:right w:val="none" w:sz="0" w:space="0" w:color="auto"/>
                                      </w:divBdr>
                                      <w:divsChild>
                                        <w:div w:id="2041200795">
                                          <w:marLeft w:val="0"/>
                                          <w:marRight w:val="0"/>
                                          <w:marTop w:val="0"/>
                                          <w:marBottom w:val="0"/>
                                          <w:divBdr>
                                            <w:top w:val="none" w:sz="0" w:space="0" w:color="auto"/>
                                            <w:left w:val="none" w:sz="0" w:space="0" w:color="auto"/>
                                            <w:bottom w:val="none" w:sz="0" w:space="0" w:color="auto"/>
                                            <w:right w:val="none" w:sz="0" w:space="0" w:color="auto"/>
                                          </w:divBdr>
                                          <w:divsChild>
                                            <w:div w:id="1508590833">
                                              <w:marLeft w:val="0"/>
                                              <w:marRight w:val="0"/>
                                              <w:marTop w:val="0"/>
                                              <w:marBottom w:val="0"/>
                                              <w:divBdr>
                                                <w:top w:val="none" w:sz="0" w:space="0" w:color="auto"/>
                                                <w:left w:val="none" w:sz="0" w:space="0" w:color="auto"/>
                                                <w:bottom w:val="none" w:sz="0" w:space="0" w:color="auto"/>
                                                <w:right w:val="none" w:sz="0" w:space="0" w:color="auto"/>
                                              </w:divBdr>
                                              <w:divsChild>
                                                <w:div w:id="536309543">
                                                  <w:marLeft w:val="0"/>
                                                  <w:marRight w:val="0"/>
                                                  <w:marTop w:val="0"/>
                                                  <w:marBottom w:val="0"/>
                                                  <w:divBdr>
                                                    <w:top w:val="none" w:sz="0" w:space="0" w:color="auto"/>
                                                    <w:left w:val="none" w:sz="0" w:space="0" w:color="auto"/>
                                                    <w:bottom w:val="none" w:sz="0" w:space="0" w:color="auto"/>
                                                    <w:right w:val="none" w:sz="0" w:space="0" w:color="auto"/>
                                                  </w:divBdr>
                                                  <w:divsChild>
                                                    <w:div w:id="1879049961">
                                                      <w:marLeft w:val="0"/>
                                                      <w:marRight w:val="0"/>
                                                      <w:marTop w:val="0"/>
                                                      <w:marBottom w:val="0"/>
                                                      <w:divBdr>
                                                        <w:top w:val="none" w:sz="0" w:space="0" w:color="auto"/>
                                                        <w:left w:val="none" w:sz="0" w:space="0" w:color="auto"/>
                                                        <w:bottom w:val="none" w:sz="0" w:space="0" w:color="auto"/>
                                                        <w:right w:val="none" w:sz="0" w:space="0" w:color="auto"/>
                                                      </w:divBdr>
                                                      <w:divsChild>
                                                        <w:div w:id="964391957">
                                                          <w:marLeft w:val="0"/>
                                                          <w:marRight w:val="0"/>
                                                          <w:marTop w:val="0"/>
                                                          <w:marBottom w:val="0"/>
                                                          <w:divBdr>
                                                            <w:top w:val="none" w:sz="0" w:space="0" w:color="auto"/>
                                                            <w:left w:val="none" w:sz="0" w:space="0" w:color="auto"/>
                                                            <w:bottom w:val="none" w:sz="0" w:space="0" w:color="auto"/>
                                                            <w:right w:val="none" w:sz="0" w:space="0" w:color="auto"/>
                                                          </w:divBdr>
                                                          <w:divsChild>
                                                            <w:div w:id="613295348">
                                                              <w:marLeft w:val="0"/>
                                                              <w:marRight w:val="0"/>
                                                              <w:marTop w:val="0"/>
                                                              <w:marBottom w:val="0"/>
                                                              <w:divBdr>
                                                                <w:top w:val="none" w:sz="0" w:space="0" w:color="auto"/>
                                                                <w:left w:val="none" w:sz="0" w:space="0" w:color="auto"/>
                                                                <w:bottom w:val="none" w:sz="0" w:space="0" w:color="auto"/>
                                                                <w:right w:val="none" w:sz="0" w:space="0" w:color="auto"/>
                                                              </w:divBdr>
                                                              <w:divsChild>
                                                                <w:div w:id="947277920">
                                                                  <w:marLeft w:val="0"/>
                                                                  <w:marRight w:val="0"/>
                                                                  <w:marTop w:val="0"/>
                                                                  <w:marBottom w:val="0"/>
                                                                  <w:divBdr>
                                                                    <w:top w:val="none" w:sz="0" w:space="0" w:color="auto"/>
                                                                    <w:left w:val="none" w:sz="0" w:space="0" w:color="auto"/>
                                                                    <w:bottom w:val="none" w:sz="0" w:space="0" w:color="auto"/>
                                                                    <w:right w:val="none" w:sz="0" w:space="0" w:color="auto"/>
                                                                  </w:divBdr>
                                                                  <w:divsChild>
                                                                    <w:div w:id="2497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871008">
      <w:bodyDiv w:val="1"/>
      <w:marLeft w:val="0"/>
      <w:marRight w:val="0"/>
      <w:marTop w:val="0"/>
      <w:marBottom w:val="0"/>
      <w:divBdr>
        <w:top w:val="none" w:sz="0" w:space="0" w:color="auto"/>
        <w:left w:val="none" w:sz="0" w:space="0" w:color="auto"/>
        <w:bottom w:val="none" w:sz="0" w:space="0" w:color="auto"/>
        <w:right w:val="none" w:sz="0" w:space="0" w:color="auto"/>
      </w:divBdr>
    </w:div>
    <w:div w:id="1176117812">
      <w:bodyDiv w:val="1"/>
      <w:marLeft w:val="0"/>
      <w:marRight w:val="0"/>
      <w:marTop w:val="0"/>
      <w:marBottom w:val="0"/>
      <w:divBdr>
        <w:top w:val="none" w:sz="0" w:space="0" w:color="auto"/>
        <w:left w:val="none" w:sz="0" w:space="0" w:color="auto"/>
        <w:bottom w:val="none" w:sz="0" w:space="0" w:color="auto"/>
        <w:right w:val="none" w:sz="0" w:space="0" w:color="auto"/>
      </w:divBdr>
    </w:div>
    <w:div w:id="1296643117">
      <w:bodyDiv w:val="1"/>
      <w:marLeft w:val="0"/>
      <w:marRight w:val="0"/>
      <w:marTop w:val="0"/>
      <w:marBottom w:val="0"/>
      <w:divBdr>
        <w:top w:val="none" w:sz="0" w:space="0" w:color="auto"/>
        <w:left w:val="none" w:sz="0" w:space="0" w:color="auto"/>
        <w:bottom w:val="none" w:sz="0" w:space="0" w:color="auto"/>
        <w:right w:val="none" w:sz="0" w:space="0" w:color="auto"/>
      </w:divBdr>
    </w:div>
    <w:div w:id="1698388240">
      <w:bodyDiv w:val="1"/>
      <w:marLeft w:val="0"/>
      <w:marRight w:val="0"/>
      <w:marTop w:val="0"/>
      <w:marBottom w:val="0"/>
      <w:divBdr>
        <w:top w:val="none" w:sz="0" w:space="0" w:color="auto"/>
        <w:left w:val="none" w:sz="0" w:space="0" w:color="auto"/>
        <w:bottom w:val="none" w:sz="0" w:space="0" w:color="auto"/>
        <w:right w:val="none" w:sz="0" w:space="0" w:color="auto"/>
      </w:divBdr>
      <w:divsChild>
        <w:div w:id="542014989">
          <w:marLeft w:val="259"/>
          <w:marRight w:val="0"/>
          <w:marTop w:val="147"/>
          <w:marBottom w:val="0"/>
          <w:divBdr>
            <w:top w:val="none" w:sz="0" w:space="0" w:color="auto"/>
            <w:left w:val="none" w:sz="0" w:space="0" w:color="auto"/>
            <w:bottom w:val="none" w:sz="0" w:space="0" w:color="auto"/>
            <w:right w:val="none" w:sz="0" w:space="0" w:color="auto"/>
          </w:divBdr>
        </w:div>
      </w:divsChild>
    </w:div>
    <w:div w:id="1859345520">
      <w:bodyDiv w:val="1"/>
      <w:marLeft w:val="0"/>
      <w:marRight w:val="0"/>
      <w:marTop w:val="0"/>
      <w:marBottom w:val="0"/>
      <w:divBdr>
        <w:top w:val="none" w:sz="0" w:space="0" w:color="auto"/>
        <w:left w:val="none" w:sz="0" w:space="0" w:color="auto"/>
        <w:bottom w:val="none" w:sz="0" w:space="0" w:color="auto"/>
        <w:right w:val="none" w:sz="0" w:space="0" w:color="auto"/>
      </w:divBdr>
    </w:div>
    <w:div w:id="1928223960">
      <w:bodyDiv w:val="1"/>
      <w:marLeft w:val="0"/>
      <w:marRight w:val="0"/>
      <w:marTop w:val="0"/>
      <w:marBottom w:val="0"/>
      <w:divBdr>
        <w:top w:val="none" w:sz="0" w:space="0" w:color="auto"/>
        <w:left w:val="none" w:sz="0" w:space="0" w:color="auto"/>
        <w:bottom w:val="none" w:sz="0" w:space="0" w:color="auto"/>
        <w:right w:val="none" w:sz="0" w:space="0" w:color="auto"/>
      </w:divBdr>
      <w:divsChild>
        <w:div w:id="165556304">
          <w:marLeft w:val="446"/>
          <w:marRight w:val="0"/>
          <w:marTop w:val="0"/>
          <w:marBottom w:val="0"/>
          <w:divBdr>
            <w:top w:val="none" w:sz="0" w:space="0" w:color="auto"/>
            <w:left w:val="none" w:sz="0" w:space="0" w:color="auto"/>
            <w:bottom w:val="none" w:sz="0" w:space="0" w:color="auto"/>
            <w:right w:val="none" w:sz="0" w:space="0" w:color="auto"/>
          </w:divBdr>
        </w:div>
      </w:divsChild>
    </w:div>
    <w:div w:id="21214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17C72F681D140ADF1282CE16F89C7" ma:contentTypeVersion="2" ma:contentTypeDescription="Create a new document." ma:contentTypeScope="" ma:versionID="418cbed7d473c7b5c32e1e8464c63e2e">
  <xsd:schema xmlns:xsd="http://www.w3.org/2001/XMLSchema" xmlns:xs="http://www.w3.org/2001/XMLSchema" xmlns:p="http://schemas.microsoft.com/office/2006/metadata/properties" xmlns:ns2="89563851-246a-4e82-ab94-0a06f1ce80e9" targetNamespace="http://schemas.microsoft.com/office/2006/metadata/properties" ma:root="true" ma:fieldsID="b2a33116c515eb05188148c6f5671bfa" ns2:_="">
    <xsd:import namespace="89563851-246a-4e82-ab94-0a06f1ce80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63851-246a-4e82-ab94-0a06f1ce8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7B61-63D3-4DA1-8D26-7FC1CE10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63851-246a-4e82-ab94-0a06f1ce8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0F7F9-6666-4781-8A30-EAA692715020}">
  <ds:schemaRefs>
    <ds:schemaRef ds:uri="http://schemas.microsoft.com/sharepoint/v3/contenttype/forms"/>
  </ds:schemaRefs>
</ds:datastoreItem>
</file>

<file path=customXml/itemProps3.xml><?xml version="1.0" encoding="utf-8"?>
<ds:datastoreItem xmlns:ds="http://schemas.openxmlformats.org/officeDocument/2006/customXml" ds:itemID="{106BFFB1-A2DA-49F9-BF15-FFBBEDD22D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D004F-E30C-4109-91D9-6F93FB92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Tremberth, Leslie</dc:creator>
  <cp:keywords/>
  <dc:description/>
  <cp:lastModifiedBy>Duckworth, Noel Sincere</cp:lastModifiedBy>
  <cp:revision>2</cp:revision>
  <dcterms:created xsi:type="dcterms:W3CDTF">2018-07-31T19:12:00Z</dcterms:created>
  <dcterms:modified xsi:type="dcterms:W3CDTF">2018-07-31T19:12:00Z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0x0101009A617C72F681D140ADF1282CE16F89C7</vt:lpwstr>
  </property>
</Properties>
</file>